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A8B" w:rsidRPr="00072A8B" w:rsidRDefault="00072A8B" w:rsidP="00072A8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br/>
        <w:t>Обявление за изменение</w:t>
      </w:r>
    </w:p>
    <w:p w:rsidR="00072A8B" w:rsidRPr="00072A8B" w:rsidRDefault="00072A8B" w:rsidP="00072A8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2014/24/ЕС / ЗОП</w:t>
            </w:r>
          </w:p>
        </w:tc>
      </w:tr>
    </w:tbl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орган/възложител</w:t>
      </w:r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072A8B" w:rsidRPr="00072A8B" w:rsidTr="00072A8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072A8B" w:rsidRPr="00072A8B" w:rsidTr="00072A8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072A8B" w:rsidRPr="00072A8B" w:rsidTr="00072A8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Виолета Рубиева - главен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ескперт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072A8B" w:rsidRPr="00072A8B" w:rsidTr="00072A8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072A8B" w:rsidRPr="00072A8B" w:rsidTr="00072A8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4" w:tgtFrame="_blank" w:history="1">
              <w:r w:rsidRPr="00072A8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5" w:tgtFrame="_blank" w:history="1">
              <w:r w:rsidRPr="00072A8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http://zop2.unwe.bg/Document?folderId=477</w:t>
              </w:r>
            </w:hyperlink>
          </w:p>
        </w:tc>
      </w:tr>
    </w:tbl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1"/>
        <w:gridCol w:w="2859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30125100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072A8B" w:rsidRPr="00072A8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072A8B" w:rsidRPr="00072A8B" w:rsidRDefault="00072A8B" w:rsidP="00072A8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72A8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II.2)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7"/>
        <w:gridCol w:w="10803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 София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II.2.4) Описание на обществената поръчка към момента на сключване на договора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II.2.7) Продължителност на поръчката, рамковото споразумение или динамичната система за закупуване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072A8B" w:rsidRPr="00072A8B" w:rsidTr="00072A8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Обществената поръчка е във връзка с проект и/или програма, финансиран/а със средства от Европейския съюз: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 xml:space="preserve"> Раздел </w:t>
      </w:r>
      <w:proofErr w:type="spellStart"/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2020/S 218-534975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998906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</w:t>
      </w:r>
    </w:p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72A8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ЗОП-41/2020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72A8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072A8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072A8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консумативи за принтери, копирни машини и мултифункционални устройства за нуждите на УНСС</w:t>
      </w:r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072A8B" w:rsidRPr="00072A8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72A8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(към момента на сключване на договора; без да се включва ДДС)</w:t>
            </w:r>
          </w:p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обществената поръчка: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072A8B" w:rsidRPr="00072A8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72A8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6" w:tgtFrame="_blank" w:history="1">
                    <w:r w:rsidRPr="00072A8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72A8B" w:rsidRPr="00072A8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72A8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072A8B" w:rsidRPr="00072A8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72A8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072A8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26/01/2022</w:t>
      </w: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VII: Изменения по поръчката</w:t>
      </w:r>
    </w:p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VII.1) Описание на обществената поръчка след измененията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30125100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Основно място на изпълнение: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гр.София</w:t>
            </w:r>
            <w:proofErr w:type="spellEnd"/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VII.1.4) Описание на обществената поръчка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консумативи за принтери, копирни машини и мултифункционални устройства за нуждите на УНСС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VII.1.5) Продължителност на поръчката, рамковото споразумение или динамичната система за закупуване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24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/ осем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години: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Обща стойност на поръчката/обособената позиция: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072A8B" w:rsidRPr="00072A8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072A8B" w:rsidRPr="00072A8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072A8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072A8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72A8B" w:rsidRPr="00072A8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72A8B" w:rsidRPr="00072A8B" w:rsidRDefault="00072A8B" w:rsidP="00072A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72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72A8B" w:rsidRPr="00072A8B" w:rsidRDefault="00072A8B" w:rsidP="00072A8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072A8B" w:rsidRPr="00072A8B" w:rsidRDefault="00072A8B" w:rsidP="00072A8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VII.2) Информация относно изменения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Естество и обхват на измененията (с указване на евентуални по-ранни промени по поръчката):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На основание, чл. 24, във връзка с чл. 5, ал. 4 от договор за доставка на консумативи за принтери, копирни машини и многофункционални устройства за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нуадите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УНСС - ЗОП № 41/2020 г.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per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№ 758/2020 г., чл. 116, ал. 1, т.1 от ЗОП и доклад от инж. Юлиян Прилепски - директор на дирекция „Управление на собствеността“ , а именно : По проекти на НИД са закупени многофункционални устройства, които използват тонер касети и патрони с черно и цветно мастило попадащи извън обхвата на договор № ЗОП-41/2020г.На основание чл.5.ал.4. от договора, Възложителят може да заявява консумативи за ново-закупена техника, чрез ползване на отстъпка от 51%. , се сключи настоящото допълнително споразумение за следното: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§1. Страните допълват ценовата листа - каталог с 22 консуматива към Договор за „доставка на консумативи за принтери, копирни машини и многофункционални устройства за нуждите на УНСС“ - ЗОП № 41/2020, с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Per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 № 758/2020 г.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VII.2.2) Причини за изменение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Описание на обстоятелствата, предизвикали необходимата модификация, и обяснение на непредвиденото естество на тези обстоятелства: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На основание, чл. 24, във връзка с чл. 5, ал. 4 от договор за доставка на консумативи за принтери, копирни машини и многофункционални устройства за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нуадите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УНСС - ЗОП № 41/2020 г.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per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 № 758/2020 г., чл. 116, ал. 1, т.1 от ЗОП и доклад от инж. Юлиян Прилепски - директор на дирекция „Управление на собствеността“ , а именно : По проекти на НИД са закупени многофункционални устройства, които използват тонер касети и патрони с черно и цветно мастило попадащи извън обхвата на договор № ЗОП-41/2020г.На основание чл.5.ал.4. от договора, Възложителят може да заявява консумативи за ново-закупена техника, чрез ползване на отстъпка от 51%. , се сключи настоящото допълнително споразумение за следното: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§1. Страните допълват ценовата листа - каталог с 22 консуматива към Договор за „доставка на консумативи за принтери, копирни машини и многофункционални устройства за нуждите на УНСС“ - ЗОП № 41/2020, с </w:t>
            </w:r>
            <w:proofErr w:type="spellStart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Per</w:t>
            </w:r>
            <w:proofErr w:type="spellEnd"/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 № 758/2020 г.</w:t>
            </w:r>
          </w:p>
        </w:tc>
      </w:tr>
      <w:tr w:rsidR="00072A8B" w:rsidRPr="00072A8B" w:rsidTr="00072A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VII.2.3) Увеличение на цената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230000</w:t>
            </w: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072A8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</w:p>
        </w:tc>
      </w:tr>
    </w:tbl>
    <w:p w:rsidR="00072A8B" w:rsidRPr="00072A8B" w:rsidRDefault="00072A8B" w:rsidP="00072A8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72A8B" w:rsidRPr="00072A8B" w:rsidRDefault="00072A8B" w:rsidP="00072A8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072A8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72A8B" w:rsidRPr="00072A8B" w:rsidTr="00072A8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72A8B" w:rsidRPr="00072A8B" w:rsidRDefault="00072A8B" w:rsidP="00072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72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2328D" w:rsidRDefault="00C2328D">
      <w:bookmarkStart w:id="0" w:name="_GoBack"/>
      <w:bookmarkEnd w:id="0"/>
    </w:p>
    <w:sectPr w:rsidR="00C23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FD"/>
    <w:rsid w:val="00072A8B"/>
    <w:rsid w:val="007A2BFD"/>
    <w:rsid w:val="00C2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47B6-738F-4106-88A3-1E98458B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0026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2137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34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0459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277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8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5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6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c.bg/" TargetMode="External"/><Relationship Id="rId5" Type="http://schemas.openxmlformats.org/officeDocument/2006/relationships/hyperlink" Target="http://zop2.unwe.bg/Document?folderId=477" TargetMode="External"/><Relationship Id="rId4" Type="http://schemas.openxmlformats.org/officeDocument/2006/relationships/hyperlink" Target="http://www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9109</Characters>
  <Application>Microsoft Office Word</Application>
  <DocSecurity>0</DocSecurity>
  <Lines>75</Lines>
  <Paragraphs>21</Paragraphs>
  <ScaleCrop>false</ScaleCrop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2022-01-31T09:26:00Z</dcterms:created>
  <dcterms:modified xsi:type="dcterms:W3CDTF">2022-01-31T09:26:00Z</dcterms:modified>
</cp:coreProperties>
</file>