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DC" w:rsidRPr="005C57DC" w:rsidRDefault="005C57DC" w:rsidP="005C57DC">
      <w:pPr>
        <w:spacing w:after="0" w:line="240" w:lineRule="auto"/>
        <w:rPr>
          <w:rFonts w:ascii="Times New Roman" w:eastAsia="Times New Roman" w:hAnsi="Times New Roman" w:cs="Times New Roman"/>
          <w:color w:val="000000"/>
          <w:sz w:val="27"/>
          <w:szCs w:val="27"/>
          <w:lang w:eastAsia="bg-BG"/>
        </w:rPr>
      </w:pPr>
      <w:hyperlink r:id="rId5" w:tgtFrame="_blank" w:history="1">
        <w:r w:rsidRPr="005C57DC">
          <w:rPr>
            <w:rFonts w:ascii="Times New Roman" w:eastAsia="Times New Roman" w:hAnsi="Times New Roman" w:cs="Times New Roman"/>
            <w:color w:val="0000FF"/>
            <w:sz w:val="27"/>
            <w:szCs w:val="27"/>
            <w:u w:val="single"/>
            <w:lang w:eastAsia="bg-BG"/>
          </w:rPr>
          <w:t>Версия за печат</w:t>
        </w:r>
      </w:hyperlink>
      <w:r w:rsidRPr="005C57DC">
        <w:rPr>
          <w:rFonts w:ascii="Times New Roman" w:eastAsia="Times New Roman" w:hAnsi="Times New Roman" w:cs="Times New Roman"/>
          <w:color w:val="000000"/>
          <w:sz w:val="27"/>
          <w:szCs w:val="27"/>
          <w:lang w:eastAsia="bg-BG"/>
        </w:rPr>
        <w:br/>
      </w:r>
    </w:p>
    <w:p w:rsidR="005C57DC" w:rsidRPr="005C57DC" w:rsidRDefault="005C57DC" w:rsidP="005C57DC">
      <w:pPr>
        <w:spacing w:before="100" w:beforeAutospacing="1" w:after="100" w:afterAutospacing="1" w:line="240" w:lineRule="auto"/>
        <w:jc w:val="center"/>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00062-2019-0024</w:t>
      </w:r>
    </w:p>
    <w:tbl>
      <w:tblPr>
        <w:tblW w:w="5000" w:type="pct"/>
        <w:tblCellSpacing w:w="22" w:type="dxa"/>
        <w:tblCellMar>
          <w:left w:w="0" w:type="dxa"/>
          <w:right w:w="0" w:type="dxa"/>
        </w:tblCellMar>
        <w:tblLook w:val="04A0" w:firstRow="1" w:lastRow="0" w:firstColumn="1" w:lastColumn="0" w:noHBand="0" w:noVBand="1"/>
      </w:tblPr>
      <w:tblGrid>
        <w:gridCol w:w="217"/>
        <w:gridCol w:w="8783"/>
        <w:gridCol w:w="72"/>
      </w:tblGrid>
      <w:tr w:rsidR="005C57DC" w:rsidRPr="005C57DC" w:rsidTr="005C57DC">
        <w:trPr>
          <w:tblCellSpacing w:w="22" w:type="dxa"/>
        </w:trPr>
        <w:tc>
          <w:tcPr>
            <w:tcW w:w="0" w:type="auto"/>
            <w:gridSpan w:val="3"/>
            <w:vAlign w:val="center"/>
            <w:hideMark/>
          </w:tcPr>
          <w:p w:rsidR="005C57DC" w:rsidRPr="005C57DC" w:rsidRDefault="005C57DC" w:rsidP="005C57DC">
            <w:pPr>
              <w:spacing w:after="0" w:line="240" w:lineRule="auto"/>
              <w:rPr>
                <w:rFonts w:ascii="Times New Roman" w:eastAsia="Times New Roman" w:hAnsi="Times New Roman" w:cs="Times New Roman"/>
                <w:color w:val="000000"/>
                <w:sz w:val="27"/>
                <w:szCs w:val="27"/>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60C5E0EB" wp14:editId="6F4E995E">
                      <wp:extent cx="8255" cy="8255"/>
                      <wp:effectExtent l="0" t="0" r="0" b="0"/>
                      <wp:docPr id="8" name="AutoShape 1"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524D0" id="AutoShape 1"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1EDhXygIAAOAFAAAOAAAAAAAAAAAAAAAAAC4CAABkcnMvZTJvRG9jLnhtbFBLAQItABQA&#10;BgAIAAAAIQB23tuV2AAAAAEBAAAPAAAAAAAAAAAAAAAAACQFAABkcnMvZG93bnJldi54bWxQSwUG&#10;AAAAAAQABADzAAAAKQYAAAAA&#10;" filled="f" stroked="f">
                      <o:lock v:ext="edit" aspectratio="t"/>
                      <w10:anchorlock/>
                    </v:rect>
                  </w:pict>
                </mc:Fallback>
              </mc:AlternateContent>
            </w:r>
          </w:p>
        </w:tc>
      </w:tr>
      <w:tr w:rsidR="005C57DC" w:rsidRPr="005C57DC" w:rsidTr="005C57DC">
        <w:trPr>
          <w:tblCellSpacing w:w="22" w:type="dxa"/>
        </w:trPr>
        <w:tc>
          <w:tcPr>
            <w:tcW w:w="150" w:type="dxa"/>
            <w:noWrap/>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c>
          <w:tcPr>
            <w:tcW w:w="5000" w:type="pct"/>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22528495" wp14:editId="0C2BF16D">
                      <wp:extent cx="8255" cy="8255"/>
                      <wp:effectExtent l="0" t="0" r="0" b="0"/>
                      <wp:docPr id="7" name="AutoShape 2"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13003" id="AutoShape 2"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SH2UsssCAADgBQAADgAAAAAAAAAAAAAAAAAuAgAAZHJzL2Uyb0RvYy54bWxQSwECLQAU&#10;AAYACAAAACEAdt7bldgAAAABAQAADwAAAAAAAAAAAAAAAAAlBQAAZHJzL2Rvd25yZXYueG1sUEsF&#10;BgAAAAAEAAQA8wAAACoGAAAAAA==&#10;" filled="f" stroked="f">
                      <o:lock v:ext="edit" aspectratio="t"/>
                      <w10:anchorlock/>
                    </v:rect>
                  </w:pict>
                </mc:Fallback>
              </mc:AlternateContent>
            </w:r>
          </w:p>
        </w:tc>
      </w:tr>
      <w:tr w:rsidR="005C57DC" w:rsidRPr="005C57DC" w:rsidTr="005C57DC">
        <w:trPr>
          <w:tblCellSpacing w:w="22" w:type="dxa"/>
        </w:trPr>
        <w:tc>
          <w:tcPr>
            <w:tcW w:w="0" w:type="auto"/>
            <w:gridSpan w:val="3"/>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r>
      <w:tr w:rsidR="005C57DC" w:rsidRPr="005C57DC" w:rsidTr="005C57DC">
        <w:trPr>
          <w:tblCellSpacing w:w="22" w:type="dxa"/>
        </w:trPr>
        <w:tc>
          <w:tcPr>
            <w:tcW w:w="0" w:type="auto"/>
            <w:gridSpan w:val="3"/>
            <w:vAlign w:val="center"/>
            <w:hideMark/>
          </w:tcPr>
          <w:p w:rsidR="005C57DC" w:rsidRPr="005C57DC" w:rsidRDefault="005C57DC" w:rsidP="005C57DC">
            <w:pPr>
              <w:shd w:val="clear" w:color="auto" w:fill="FFFDCC"/>
              <w:spacing w:after="0" w:line="240" w:lineRule="auto"/>
              <w:rPr>
                <w:rFonts w:ascii="Times New Roman" w:eastAsia="Times New Roman" w:hAnsi="Times New Roman" w:cs="Times New Roman"/>
                <w:color w:val="000000"/>
                <w:sz w:val="27"/>
                <w:szCs w:val="27"/>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52B504D2" wp14:editId="7124F74D">
                      <wp:extent cx="8255" cy="8255"/>
                      <wp:effectExtent l="0" t="0" r="0" b="0"/>
                      <wp:docPr id="6" name="AutoShape 3"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59466" id="AutoShape 3"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CpSMBazQIAAOAFAAAOAAAAAAAAAAAAAAAAAC4CAABkcnMvZTJvRG9jLnhtbFBLAQIt&#10;ABQABgAIAAAAIQB23tuV2AAAAAEBAAAPAAAAAAAAAAAAAAAAACcFAABkcnMvZG93bnJldi54bWxQ&#10;SwUGAAAAAAQABADzAAAALAYAAAAA&#10;" filled="f" stroked="f">
                      <o:lock v:ext="edit" aspectratio="t"/>
                      <w10:anchorlock/>
                    </v:rect>
                  </w:pict>
                </mc:Fallback>
              </mc:AlternateContent>
            </w:r>
          </w:p>
        </w:tc>
      </w:tr>
      <w:tr w:rsidR="005C57DC" w:rsidRPr="005C57DC" w:rsidTr="005C57DC">
        <w:trPr>
          <w:tblCellSpacing w:w="22" w:type="dxa"/>
        </w:trPr>
        <w:tc>
          <w:tcPr>
            <w:tcW w:w="150" w:type="dxa"/>
            <w:noWrap/>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c>
          <w:tcPr>
            <w:tcW w:w="5000" w:type="pct"/>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0586CB14" wp14:editId="3BD61260">
                      <wp:extent cx="8255" cy="8255"/>
                      <wp:effectExtent l="0" t="0" r="0" b="0"/>
                      <wp:docPr id="5" name="AutoShape 4"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5B2843" id="AutoShape 4"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ByUwGssCAADgBQAADgAAAAAAAAAAAAAAAAAuAgAAZHJzL2Uyb0RvYy54bWxQSwECLQAU&#10;AAYACAAAACEAdt7bldgAAAABAQAADwAAAAAAAAAAAAAAAAAlBQAAZHJzL2Rvd25yZXYueG1sUEsF&#10;BgAAAAAEAAQA8wAAACoGAAAAAA==&#10;" filled="f" stroked="f">
                      <o:lock v:ext="edit" aspectratio="t"/>
                      <w10:anchorlock/>
                    </v:rect>
                  </w:pict>
                </mc:Fallback>
              </mc:AlternateContent>
            </w:r>
          </w:p>
        </w:tc>
      </w:tr>
      <w:tr w:rsidR="005C57DC" w:rsidRPr="005C57DC" w:rsidTr="005C57DC">
        <w:trPr>
          <w:tblCellSpacing w:w="22" w:type="dxa"/>
        </w:trPr>
        <w:tc>
          <w:tcPr>
            <w:tcW w:w="0" w:type="auto"/>
            <w:gridSpan w:val="3"/>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r>
    </w:tbl>
    <w:p w:rsidR="005C57DC" w:rsidRPr="005C57DC" w:rsidRDefault="005C57DC" w:rsidP="005C57DC">
      <w:pPr>
        <w:shd w:val="clear" w:color="auto" w:fill="FFFDCC"/>
        <w:spacing w:after="0" w:line="240" w:lineRule="auto"/>
        <w:rPr>
          <w:rFonts w:ascii="Times New Roman" w:eastAsia="Times New Roman" w:hAnsi="Times New Roman" w:cs="Times New Roman"/>
          <w:vanish/>
          <w:color w:val="000000"/>
          <w:sz w:val="27"/>
          <w:szCs w:val="27"/>
          <w:lang w:eastAsia="bg-BG"/>
        </w:rPr>
      </w:pPr>
    </w:p>
    <w:tbl>
      <w:tblPr>
        <w:tblW w:w="5000" w:type="pct"/>
        <w:tblCellSpacing w:w="22" w:type="dxa"/>
        <w:tblCellMar>
          <w:left w:w="0" w:type="dxa"/>
          <w:right w:w="0" w:type="dxa"/>
        </w:tblCellMar>
        <w:tblLook w:val="04A0" w:firstRow="1" w:lastRow="0" w:firstColumn="1" w:lastColumn="0" w:noHBand="0" w:noVBand="1"/>
      </w:tblPr>
      <w:tblGrid>
        <w:gridCol w:w="217"/>
        <w:gridCol w:w="8783"/>
        <w:gridCol w:w="72"/>
      </w:tblGrid>
      <w:tr w:rsidR="005C57DC" w:rsidRPr="005C57DC" w:rsidTr="005C57DC">
        <w:trPr>
          <w:tblCellSpacing w:w="22" w:type="dxa"/>
        </w:trPr>
        <w:tc>
          <w:tcPr>
            <w:tcW w:w="0" w:type="auto"/>
            <w:gridSpan w:val="3"/>
            <w:vAlign w:val="center"/>
            <w:hideMark/>
          </w:tcPr>
          <w:p w:rsidR="005C57DC" w:rsidRPr="005C57DC" w:rsidRDefault="005C57DC" w:rsidP="005C57DC">
            <w:pPr>
              <w:shd w:val="clear" w:color="auto" w:fill="FFFDCC"/>
              <w:spacing w:after="0" w:line="240" w:lineRule="auto"/>
              <w:rPr>
                <w:rFonts w:ascii="Times New Roman" w:eastAsia="Times New Roman" w:hAnsi="Times New Roman" w:cs="Times New Roman"/>
                <w:color w:val="000000"/>
                <w:sz w:val="27"/>
                <w:szCs w:val="27"/>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1F296920" wp14:editId="4A491F70">
                      <wp:extent cx="8255" cy="8255"/>
                      <wp:effectExtent l="0" t="0" r="0" b="0"/>
                      <wp:docPr id="4" name="AutoShape 5"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C46B5" id="AutoShape 5"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5hBk8ssCAADgBQAADgAAAAAAAAAAAAAAAAAuAgAAZHJzL2Uyb0RvYy54bWxQSwECLQAU&#10;AAYACAAAACEAdt7bldgAAAABAQAADwAAAAAAAAAAAAAAAAAlBQAAZHJzL2Rvd25yZXYueG1sUEsF&#10;BgAAAAAEAAQA8wAAACoGAAAAAA==&#10;" filled="f" stroked="f">
                      <o:lock v:ext="edit" aspectratio="t"/>
                      <w10:anchorlock/>
                    </v:rect>
                  </w:pict>
                </mc:Fallback>
              </mc:AlternateContent>
            </w:r>
          </w:p>
        </w:tc>
      </w:tr>
      <w:tr w:rsidR="005C57DC" w:rsidRPr="005C57DC" w:rsidTr="005C57DC">
        <w:trPr>
          <w:tblCellSpacing w:w="22" w:type="dxa"/>
        </w:trPr>
        <w:tc>
          <w:tcPr>
            <w:tcW w:w="150" w:type="dxa"/>
            <w:noWrap/>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c>
          <w:tcPr>
            <w:tcW w:w="5000" w:type="pct"/>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12B2C692" wp14:editId="57648F01">
                      <wp:extent cx="8255" cy="8255"/>
                      <wp:effectExtent l="0" t="0" r="0" b="0"/>
                      <wp:docPr id="3" name="AutoShape 6"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6F2EE" id="AutoShape 6"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BOpialzQIAAOAFAAAOAAAAAAAAAAAAAAAAAC4CAABkcnMvZTJvRG9jLnhtbFBLAQIt&#10;ABQABgAIAAAAIQB23tuV2AAAAAEBAAAPAAAAAAAAAAAAAAAAACcFAABkcnMvZG93bnJldi54bWxQ&#10;SwUGAAAAAAQABADzAAAALAYAAAAA&#10;" filled="f" stroked="f">
                      <o:lock v:ext="edit" aspectratio="t"/>
                      <w10:anchorlock/>
                    </v:rect>
                  </w:pict>
                </mc:Fallback>
              </mc:AlternateContent>
            </w:r>
          </w:p>
        </w:tc>
      </w:tr>
      <w:tr w:rsidR="005C57DC" w:rsidRPr="005C57DC" w:rsidTr="005C57DC">
        <w:trPr>
          <w:tblCellSpacing w:w="22" w:type="dxa"/>
        </w:trPr>
        <w:tc>
          <w:tcPr>
            <w:tcW w:w="0" w:type="auto"/>
            <w:gridSpan w:val="3"/>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r>
      <w:tr w:rsidR="005C57DC" w:rsidRPr="005C57DC" w:rsidTr="005C57DC">
        <w:trPr>
          <w:tblCellSpacing w:w="22" w:type="dxa"/>
        </w:trPr>
        <w:tc>
          <w:tcPr>
            <w:tcW w:w="0" w:type="auto"/>
            <w:gridSpan w:val="3"/>
            <w:vAlign w:val="center"/>
            <w:hideMark/>
          </w:tcPr>
          <w:p w:rsidR="005C57DC" w:rsidRPr="005C57DC" w:rsidRDefault="005C57DC" w:rsidP="005C57DC">
            <w:pPr>
              <w:shd w:val="clear" w:color="auto" w:fill="FFFDCC"/>
              <w:spacing w:after="0" w:line="240" w:lineRule="auto"/>
              <w:rPr>
                <w:rFonts w:ascii="Times New Roman" w:eastAsia="Times New Roman" w:hAnsi="Times New Roman" w:cs="Times New Roman"/>
                <w:color w:val="000000"/>
                <w:sz w:val="27"/>
                <w:szCs w:val="27"/>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6F788FA0" wp14:editId="0592C9DF">
                      <wp:extent cx="8255" cy="8255"/>
                      <wp:effectExtent l="0" t="0" r="0" b="0"/>
                      <wp:docPr id="2" name="AutoShape 7"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3D7CB" id="AutoShape 7"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r5NyTcsCAADgBQAADgAAAAAAAAAAAAAAAAAuAgAAZHJzL2Uyb0RvYy54bWxQSwECLQAU&#10;AAYACAAAACEAdt7bldgAAAABAQAADwAAAAAAAAAAAAAAAAAlBQAAZHJzL2Rvd25yZXYueG1sUEsF&#10;BgAAAAAEAAQA8wAAACoGAAAAAA==&#10;" filled="f" stroked="f">
                      <o:lock v:ext="edit" aspectratio="t"/>
                      <w10:anchorlock/>
                    </v:rect>
                  </w:pict>
                </mc:Fallback>
              </mc:AlternateContent>
            </w:r>
          </w:p>
        </w:tc>
      </w:tr>
      <w:tr w:rsidR="005C57DC" w:rsidRPr="005C57DC" w:rsidTr="005C57DC">
        <w:trPr>
          <w:tblCellSpacing w:w="22" w:type="dxa"/>
        </w:trPr>
        <w:tc>
          <w:tcPr>
            <w:tcW w:w="150" w:type="dxa"/>
            <w:noWrap/>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c>
          <w:tcPr>
            <w:tcW w:w="5000" w:type="pct"/>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5C57DC" w:rsidRPr="005C57DC" w:rsidRDefault="005C57DC" w:rsidP="005C57DC">
            <w:pPr>
              <w:spacing w:after="0" w:line="240" w:lineRule="auto"/>
              <w:rPr>
                <w:rFonts w:ascii="Times New Roman" w:eastAsia="Times New Roman" w:hAnsi="Times New Roman" w:cs="Times New Roman"/>
                <w:sz w:val="20"/>
                <w:szCs w:val="20"/>
                <w:lang w:eastAsia="bg-BG"/>
              </w:rPr>
            </w:pPr>
          </w:p>
        </w:tc>
      </w:tr>
      <w:tr w:rsidR="005C57DC" w:rsidRPr="005C57DC" w:rsidTr="005C57DC">
        <w:trPr>
          <w:tblCellSpacing w:w="22" w:type="dxa"/>
        </w:trPr>
        <w:tc>
          <w:tcPr>
            <w:tcW w:w="0" w:type="auto"/>
            <w:gridSpan w:val="3"/>
            <w:shd w:val="clear" w:color="auto" w:fill="000000"/>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r w:rsidRPr="005C57DC">
              <w:rPr>
                <w:rFonts w:ascii="Times New Roman" w:eastAsia="Times New Roman" w:hAnsi="Times New Roman" w:cs="Times New Roman"/>
                <w:noProof/>
                <w:sz w:val="24"/>
                <w:szCs w:val="24"/>
                <w:lang w:eastAsia="bg-BG"/>
              </w:rPr>
              <mc:AlternateContent>
                <mc:Choice Requires="wps">
                  <w:drawing>
                    <wp:inline distT="0" distB="0" distL="0" distR="0" wp14:anchorId="7F2ADCFD" wp14:editId="46054AC9">
                      <wp:extent cx="8255" cy="8255"/>
                      <wp:effectExtent l="0" t="0" r="0" b="0"/>
                      <wp:docPr id="1" name="AutoShape 8"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1C713" id="AutoShape 8" o:spid="_x0000_s1026" alt="https://www.aop.bg/images/spacer.gif"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2JMJkMgCAADgBQAADgAAAAAAAAAAAAAAAAAuAgAAZHJzL2Uyb0RvYy54bWxQSwECLQAUAAYA&#10;CAAAACEAdt7bldgAAAABAQAADwAAAAAAAAAAAAAAAAAiBQAAZHJzL2Rvd25yZXYueG1sUEsFBgAA&#10;AAAEAAQA8wAAACcGAAAAAA==&#10;" filled="f" stroked="f">
                      <o:lock v:ext="edit" aspectratio="t"/>
                      <w10:anchorlock/>
                    </v:rect>
                  </w:pict>
                </mc:Fallback>
              </mc:AlternateContent>
            </w:r>
          </w:p>
        </w:tc>
      </w:tr>
      <w:tr w:rsidR="005C57DC" w:rsidRPr="005C57DC" w:rsidTr="005C57DC">
        <w:trPr>
          <w:tblCellSpacing w:w="22" w:type="dxa"/>
        </w:trPr>
        <w:tc>
          <w:tcPr>
            <w:tcW w:w="0" w:type="auto"/>
            <w:gridSpan w:val="3"/>
            <w:vAlign w:val="center"/>
            <w:hideMark/>
          </w:tcPr>
          <w:p w:rsidR="005C57DC" w:rsidRPr="005C57DC" w:rsidRDefault="005C57DC" w:rsidP="005C57DC">
            <w:pPr>
              <w:spacing w:after="0" w:line="240" w:lineRule="auto"/>
              <w:rPr>
                <w:rFonts w:ascii="Times New Roman" w:eastAsia="Times New Roman" w:hAnsi="Times New Roman" w:cs="Times New Roman"/>
                <w:sz w:val="24"/>
                <w:szCs w:val="24"/>
                <w:lang w:eastAsia="bg-BG"/>
              </w:rPr>
            </w:pPr>
          </w:p>
        </w:tc>
      </w:tr>
    </w:tbl>
    <w:p w:rsidR="005C57DC" w:rsidRPr="005C57DC" w:rsidRDefault="005C57DC" w:rsidP="005C57DC">
      <w:pPr>
        <w:numPr>
          <w:ilvl w:val="0"/>
          <w:numId w:val="1"/>
        </w:numPr>
        <w:shd w:val="clear" w:color="auto" w:fill="FFFFFF"/>
        <w:spacing w:before="100" w:beforeAutospacing="1" w:after="100" w:afterAutospacing="1" w:line="384" w:lineRule="atLeast"/>
        <w:ind w:left="0"/>
        <w:jc w:val="both"/>
        <w:rPr>
          <w:rFonts w:ascii="Times New Roman" w:eastAsia="Times New Roman" w:hAnsi="Times New Roman" w:cs="Times New Roman"/>
          <w:color w:val="000000"/>
          <w:sz w:val="27"/>
          <w:szCs w:val="27"/>
          <w:lang w:eastAsia="bg-BG"/>
        </w:rPr>
      </w:pPr>
      <w:hyperlink r:id="rId6" w:anchor="I." w:history="1">
        <w:r w:rsidRPr="005C57DC">
          <w:rPr>
            <w:rFonts w:ascii="Times New Roman" w:eastAsia="Times New Roman" w:hAnsi="Times New Roman" w:cs="Times New Roman"/>
            <w:color w:val="006699"/>
            <w:sz w:val="27"/>
            <w:szCs w:val="27"/>
            <w:u w:val="single"/>
            <w:lang w:eastAsia="bg-BG"/>
          </w:rPr>
          <w:t>I.</w:t>
        </w:r>
      </w:hyperlink>
      <w:r w:rsidRPr="005C57DC">
        <w:rPr>
          <w:rFonts w:ascii="Times New Roman" w:eastAsia="Times New Roman" w:hAnsi="Times New Roman" w:cs="Times New Roman"/>
          <w:color w:val="000000"/>
          <w:sz w:val="27"/>
          <w:szCs w:val="27"/>
          <w:lang w:eastAsia="bg-BG"/>
        </w:rPr>
        <w:t> </w:t>
      </w:r>
    </w:p>
    <w:p w:rsidR="005C57DC" w:rsidRPr="005C57DC" w:rsidRDefault="005C57DC" w:rsidP="005C57DC">
      <w:pPr>
        <w:numPr>
          <w:ilvl w:val="0"/>
          <w:numId w:val="1"/>
        </w:numPr>
        <w:shd w:val="clear" w:color="auto" w:fill="FFFFFF"/>
        <w:spacing w:before="100" w:beforeAutospacing="1" w:after="100" w:afterAutospacing="1" w:line="384" w:lineRule="atLeast"/>
        <w:ind w:left="0"/>
        <w:jc w:val="both"/>
        <w:rPr>
          <w:rFonts w:ascii="Times New Roman" w:eastAsia="Times New Roman" w:hAnsi="Times New Roman" w:cs="Times New Roman"/>
          <w:color w:val="000000"/>
          <w:sz w:val="27"/>
          <w:szCs w:val="27"/>
          <w:lang w:eastAsia="bg-BG"/>
        </w:rPr>
      </w:pPr>
      <w:hyperlink r:id="rId7" w:anchor="II." w:history="1">
        <w:r w:rsidRPr="005C57DC">
          <w:rPr>
            <w:rFonts w:ascii="Times New Roman" w:eastAsia="Times New Roman" w:hAnsi="Times New Roman" w:cs="Times New Roman"/>
            <w:color w:val="006699"/>
            <w:sz w:val="27"/>
            <w:szCs w:val="27"/>
            <w:u w:val="single"/>
            <w:lang w:eastAsia="bg-BG"/>
          </w:rPr>
          <w:t>II.</w:t>
        </w:r>
      </w:hyperlink>
      <w:r w:rsidRPr="005C57DC">
        <w:rPr>
          <w:rFonts w:ascii="Times New Roman" w:eastAsia="Times New Roman" w:hAnsi="Times New Roman" w:cs="Times New Roman"/>
          <w:color w:val="000000"/>
          <w:sz w:val="27"/>
          <w:szCs w:val="27"/>
          <w:lang w:eastAsia="bg-BG"/>
        </w:rPr>
        <w:t> </w:t>
      </w:r>
    </w:p>
    <w:p w:rsidR="005C57DC" w:rsidRPr="005C57DC" w:rsidRDefault="005C57DC" w:rsidP="005C57DC">
      <w:pPr>
        <w:numPr>
          <w:ilvl w:val="0"/>
          <w:numId w:val="1"/>
        </w:numPr>
        <w:shd w:val="clear" w:color="auto" w:fill="FFFFFF"/>
        <w:spacing w:before="100" w:beforeAutospacing="1" w:after="100" w:afterAutospacing="1" w:line="384" w:lineRule="atLeast"/>
        <w:ind w:left="0"/>
        <w:jc w:val="both"/>
        <w:rPr>
          <w:rFonts w:ascii="Times New Roman" w:eastAsia="Times New Roman" w:hAnsi="Times New Roman" w:cs="Times New Roman"/>
          <w:color w:val="000000"/>
          <w:sz w:val="27"/>
          <w:szCs w:val="27"/>
          <w:lang w:eastAsia="bg-BG"/>
        </w:rPr>
      </w:pPr>
      <w:hyperlink r:id="rId8" w:anchor="IV." w:history="1">
        <w:r w:rsidRPr="005C57DC">
          <w:rPr>
            <w:rFonts w:ascii="Times New Roman" w:eastAsia="Times New Roman" w:hAnsi="Times New Roman" w:cs="Times New Roman"/>
            <w:color w:val="006699"/>
            <w:sz w:val="27"/>
            <w:szCs w:val="27"/>
            <w:u w:val="single"/>
            <w:lang w:eastAsia="bg-BG"/>
          </w:rPr>
          <w:t>IV.</w:t>
        </w:r>
      </w:hyperlink>
    </w:p>
    <w:p w:rsidR="005C57DC" w:rsidRPr="005C57DC" w:rsidRDefault="005C57DC" w:rsidP="005C57DC">
      <w:pPr>
        <w:shd w:val="clear" w:color="auto" w:fill="FFFFFF"/>
        <w:spacing w:after="150" w:line="384" w:lineRule="atLeast"/>
        <w:jc w:val="center"/>
        <w:rPr>
          <w:rFonts w:ascii="Times New Roman" w:eastAsia="Times New Roman" w:hAnsi="Times New Roman" w:cs="Times New Roman"/>
          <w:b/>
          <w:bCs/>
          <w:color w:val="000000"/>
          <w:sz w:val="27"/>
          <w:szCs w:val="27"/>
          <w:lang w:eastAsia="bg-BG"/>
        </w:rPr>
      </w:pPr>
      <w:r w:rsidRPr="005C57DC">
        <w:rPr>
          <w:rFonts w:ascii="Times New Roman" w:eastAsia="Times New Roman" w:hAnsi="Times New Roman" w:cs="Times New Roman"/>
          <w:b/>
          <w:bCs/>
          <w:color w:val="000000"/>
          <w:sz w:val="27"/>
          <w:szCs w:val="27"/>
          <w:lang w:eastAsia="bg-BG"/>
        </w:rPr>
        <w:t>BG-София:</w:t>
      </w:r>
    </w:p>
    <w:p w:rsidR="005C57DC" w:rsidRPr="005C57DC" w:rsidRDefault="005C57DC" w:rsidP="005C57DC">
      <w:pPr>
        <w:shd w:val="clear" w:color="auto" w:fill="FFFFFF"/>
        <w:spacing w:after="150" w:line="384" w:lineRule="atLeast"/>
        <w:jc w:val="center"/>
        <w:rPr>
          <w:rFonts w:ascii="Times New Roman" w:eastAsia="Times New Roman" w:hAnsi="Times New Roman" w:cs="Times New Roman"/>
          <w:b/>
          <w:bCs/>
          <w:color w:val="000000"/>
          <w:sz w:val="27"/>
          <w:szCs w:val="27"/>
          <w:lang w:eastAsia="bg-BG"/>
        </w:rPr>
      </w:pPr>
      <w:r w:rsidRPr="005C57DC">
        <w:rPr>
          <w:rFonts w:ascii="Times New Roman" w:eastAsia="Times New Roman" w:hAnsi="Times New Roman" w:cs="Times New Roman"/>
          <w:b/>
          <w:bCs/>
          <w:color w:val="000000"/>
          <w:sz w:val="27"/>
          <w:szCs w:val="27"/>
          <w:lang w:eastAsia="bg-BG"/>
        </w:rPr>
        <w:t>Обявление за приключване на договор за обществена поръчка</w:t>
      </w: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І: Възложител</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bookmarkStart w:id="0" w:name="I."/>
      <w:bookmarkEnd w:id="0"/>
      <w:r w:rsidRPr="005C57DC">
        <w:rPr>
          <w:rFonts w:ascii="Times New Roman" w:eastAsia="Times New Roman" w:hAnsi="Times New Roman" w:cs="Times New Roman"/>
          <w:color w:val="000000"/>
          <w:sz w:val="27"/>
          <w:szCs w:val="27"/>
          <w:lang w:eastAsia="bg-BG"/>
        </w:rPr>
        <w:t>Публичен</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I.1)</w:t>
      </w:r>
      <w:r w:rsidRPr="005C57DC">
        <w:rPr>
          <w:rFonts w:ascii="Times New Roman" w:eastAsia="Times New Roman" w:hAnsi="Times New Roman" w:cs="Times New Roman"/>
          <w:b/>
          <w:bCs/>
          <w:color w:val="000000"/>
          <w:sz w:val="27"/>
          <w:szCs w:val="27"/>
          <w:lang w:eastAsia="bg-BG"/>
        </w:rPr>
        <w:t>Наименование и адрес</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Национален идентификационен No (ЕИК): 000670602</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BG411, Университет за национално и световно стопанство, Студентски град, ул. 8-ми декември, За: Явор Йовчев - гл. експерт, обществени поръчки и търгове, България 1700, София, Тел.: 02 8195377, E-mail: </w:t>
      </w:r>
      <w:hyperlink r:id="rId9" w:history="1">
        <w:r w:rsidRPr="005C57DC">
          <w:rPr>
            <w:rFonts w:ascii="Times New Roman" w:eastAsia="Times New Roman" w:hAnsi="Times New Roman" w:cs="Times New Roman"/>
            <w:color w:val="006699"/>
            <w:sz w:val="27"/>
            <w:szCs w:val="27"/>
            <w:u w:val="single"/>
            <w:lang w:eastAsia="bg-BG"/>
          </w:rPr>
          <w:t>yavor@unwe.bg</w:t>
        </w:r>
      </w:hyperlink>
      <w:r w:rsidRPr="005C57DC">
        <w:rPr>
          <w:rFonts w:ascii="Times New Roman" w:eastAsia="Times New Roman" w:hAnsi="Times New Roman" w:cs="Times New Roman"/>
          <w:color w:val="000000"/>
          <w:sz w:val="27"/>
          <w:szCs w:val="27"/>
          <w:lang w:eastAsia="bg-BG"/>
        </w:rPr>
        <w:t>, Факс: 02 8195516</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lastRenderedPageBreak/>
        <w:t>Интернет адрес/и:</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Основен адрес (URL): </w:t>
      </w:r>
      <w:hyperlink r:id="rId10" w:history="1">
        <w:r w:rsidRPr="005C57DC">
          <w:rPr>
            <w:rFonts w:ascii="Times New Roman" w:eastAsia="Times New Roman" w:hAnsi="Times New Roman" w:cs="Times New Roman"/>
            <w:color w:val="006699"/>
            <w:sz w:val="27"/>
            <w:szCs w:val="27"/>
            <w:u w:val="single"/>
            <w:lang w:eastAsia="bg-BG"/>
          </w:rPr>
          <w:t>www.unwe.bg</w:t>
        </w:r>
      </w:hyperlink>
      <w:r w:rsidRPr="005C57DC">
        <w:rPr>
          <w:rFonts w:ascii="Times New Roman" w:eastAsia="Times New Roman" w:hAnsi="Times New Roman" w:cs="Times New Roman"/>
          <w:color w:val="000000"/>
          <w:sz w:val="27"/>
          <w:szCs w:val="27"/>
          <w:lang w:eastAsia="bg-BG"/>
        </w:rPr>
        <w:t>.</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Адрес на профила на купувача (URL): </w:t>
      </w:r>
      <w:hyperlink r:id="rId11" w:history="1">
        <w:r w:rsidRPr="005C57DC">
          <w:rPr>
            <w:rFonts w:ascii="Times New Roman" w:eastAsia="Times New Roman" w:hAnsi="Times New Roman" w:cs="Times New Roman"/>
            <w:color w:val="006699"/>
            <w:sz w:val="27"/>
            <w:szCs w:val="27"/>
            <w:u w:val="single"/>
            <w:lang w:eastAsia="bg-BG"/>
          </w:rPr>
          <w:t>http://zop2.unwe.bg/Document?folderId=425</w:t>
        </w:r>
      </w:hyperlink>
      <w:r w:rsidRPr="005C57DC">
        <w:rPr>
          <w:rFonts w:ascii="Times New Roman" w:eastAsia="Times New Roman" w:hAnsi="Times New Roman" w:cs="Times New Roman"/>
          <w:color w:val="000000"/>
          <w:sz w:val="27"/>
          <w:szCs w:val="27"/>
          <w:lang w:eastAsia="bg-BG"/>
        </w:rPr>
        <w:t>.</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I.2)</w:t>
      </w:r>
      <w:r w:rsidRPr="005C57DC">
        <w:rPr>
          <w:rFonts w:ascii="Times New Roman" w:eastAsia="Times New Roman" w:hAnsi="Times New Roman" w:cs="Times New Roman"/>
          <w:b/>
          <w:bCs/>
          <w:color w:val="000000"/>
          <w:sz w:val="27"/>
          <w:szCs w:val="27"/>
          <w:lang w:eastAsia="bg-BG"/>
        </w:rPr>
        <w:t>Вид на възложителя</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Публичноправна организация</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I.3)</w:t>
      </w:r>
      <w:r w:rsidRPr="005C57DC">
        <w:rPr>
          <w:rFonts w:ascii="Times New Roman" w:eastAsia="Times New Roman" w:hAnsi="Times New Roman" w:cs="Times New Roman"/>
          <w:b/>
          <w:bCs/>
          <w:color w:val="000000"/>
          <w:sz w:val="27"/>
          <w:szCs w:val="27"/>
          <w:lang w:eastAsia="bg-BG"/>
        </w:rPr>
        <w:t>Основна дейност</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Образование</w:t>
      </w:r>
    </w:p>
    <w:p w:rsidR="005C57DC" w:rsidRPr="005C57DC" w:rsidRDefault="005C57DC" w:rsidP="005C57DC">
      <w:pPr>
        <w:shd w:val="clear" w:color="auto" w:fill="FFFFFF"/>
        <w:spacing w:after="270" w:line="240" w:lineRule="auto"/>
        <w:rPr>
          <w:rFonts w:ascii="Times New Roman" w:eastAsia="Times New Roman" w:hAnsi="Times New Roman" w:cs="Times New Roman"/>
          <w:color w:val="000000"/>
          <w:sz w:val="27"/>
          <w:szCs w:val="27"/>
          <w:lang w:eastAsia="bg-BG"/>
        </w:rPr>
      </w:pP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ІI: Процедура, предхождаща сключването на договора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II.1)</w:t>
      </w:r>
      <w:r w:rsidRPr="005C57DC">
        <w:rPr>
          <w:rFonts w:ascii="Times New Roman" w:eastAsia="Times New Roman" w:hAnsi="Times New Roman" w:cs="Times New Roman"/>
          <w:b/>
          <w:bCs/>
          <w:color w:val="000000"/>
          <w:sz w:val="27"/>
          <w:szCs w:val="27"/>
          <w:lang w:eastAsia="bg-BG"/>
        </w:rPr>
        <w:t>Обект на поръчката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Доставки</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ІI.2)</w:t>
      </w:r>
      <w:r w:rsidRPr="005C57DC">
        <w:rPr>
          <w:rFonts w:ascii="Times New Roman" w:eastAsia="Times New Roman" w:hAnsi="Times New Roman" w:cs="Times New Roman"/>
          <w:b/>
          <w:bCs/>
          <w:color w:val="000000"/>
          <w:sz w:val="27"/>
          <w:szCs w:val="27"/>
          <w:lang w:eastAsia="bg-BG"/>
        </w:rPr>
        <w:t>Процедурата е открита с решение</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 48 от 10.07.2019 г. </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ІI.3)</w:t>
      </w:r>
      <w:r w:rsidRPr="005C57DC">
        <w:rPr>
          <w:rFonts w:ascii="Times New Roman" w:eastAsia="Times New Roman" w:hAnsi="Times New Roman" w:cs="Times New Roman"/>
          <w:b/>
          <w:bCs/>
          <w:color w:val="000000"/>
          <w:sz w:val="27"/>
          <w:szCs w:val="27"/>
          <w:lang w:eastAsia="bg-BG"/>
        </w:rPr>
        <w:t>Уникален № на поръчката в Регистъра на обществениет поръчки</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00062-2019-0024</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ІI.4)</w:t>
      </w:r>
      <w:r w:rsidRPr="005C57DC">
        <w:rPr>
          <w:rFonts w:ascii="Times New Roman" w:eastAsia="Times New Roman" w:hAnsi="Times New Roman" w:cs="Times New Roman"/>
          <w:b/>
          <w:bCs/>
          <w:color w:val="000000"/>
          <w:sz w:val="27"/>
          <w:szCs w:val="27"/>
          <w:lang w:eastAsia="bg-BG"/>
        </w:rPr>
        <w:t>Описание на предмета на поръчката</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Изисква се да се достави интегрирано ERP решение – „ERP система“ като един цялостен продукт, базирана на изявен световен ERP продукт. Доставчикът, използвайки този ERP продукт, трябва да създаде ERP система, която ERP система да представлява както световни най-добри практики, така и да е персонализирана и локализирана според националното законодателство и нормативна уредба на България и да оперира на български език (екрани и отчети да са български език), като бизнес процесите да са персонализирани за съответствие с българското законодателство, включително Националния счетоводен сметкоплан и специално създадени отчети за НАП . Тази ERP система трябва да бъде изградена от интегрирани софтуерни модули, но изхождайки от изискването тази ERP система да управлява дигитализирането на определени икономически области, то нейното функциониране ще се зададе чрез специфициране на минимален брой „бизнес функции“. Изисква се предлаганата ERP система да е „Уеб базирана“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III: Условия на договора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ІII.1)</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b/>
          <w:bCs/>
          <w:color w:val="000000"/>
          <w:sz w:val="27"/>
          <w:szCs w:val="27"/>
          <w:lang w:eastAsia="bg-BG"/>
        </w:rPr>
        <w:t>Номер на договора:</w:t>
      </w:r>
      <w:r w:rsidRPr="005C57DC">
        <w:rPr>
          <w:rFonts w:ascii="Times New Roman" w:eastAsia="Times New Roman" w:hAnsi="Times New Roman" w:cs="Times New Roman"/>
          <w:color w:val="000000"/>
          <w:sz w:val="27"/>
          <w:szCs w:val="27"/>
          <w:lang w:eastAsia="bg-BG"/>
        </w:rPr>
        <w:t> ЗОП-16/2020 от 16.06.2020 г. </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ІII.2)</w:t>
      </w:r>
      <w:r w:rsidRPr="005C57DC">
        <w:rPr>
          <w:rFonts w:ascii="Times New Roman" w:eastAsia="Times New Roman" w:hAnsi="Times New Roman" w:cs="Times New Roman"/>
          <w:b/>
          <w:bCs/>
          <w:color w:val="000000"/>
          <w:sz w:val="27"/>
          <w:szCs w:val="27"/>
          <w:lang w:eastAsia="bg-BG"/>
        </w:rPr>
        <w:t>Договорът е сключен след</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процедура за възлагане на обществена поръчка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b/>
          <w:bCs/>
          <w:color w:val="000000"/>
          <w:sz w:val="27"/>
          <w:szCs w:val="27"/>
          <w:lang w:eastAsia="bg-BG"/>
        </w:rPr>
        <w:lastRenderedPageBreak/>
        <w:t>Поръчката е възложена на обединение</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НЕ</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III.3)</w:t>
      </w:r>
      <w:r w:rsidRPr="005C57DC">
        <w:rPr>
          <w:rFonts w:ascii="Times New Roman" w:eastAsia="Times New Roman" w:hAnsi="Times New Roman" w:cs="Times New Roman"/>
          <w:b/>
          <w:bCs/>
          <w:color w:val="000000"/>
          <w:sz w:val="27"/>
          <w:szCs w:val="27"/>
          <w:lang w:eastAsia="bg-BG"/>
        </w:rPr>
        <w:t>Изпълнител по договора</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BG411, РИЛА СОЛЮШЪНС ЕАД, РАЙОН СЛАТИНА, УЛ. АКАДЕМИК ГЕОРГИ БОНЧЕВ БЛ. 27, България 1113, София, Тел.: 02 97096100, E-mail: </w:t>
      </w:r>
      <w:hyperlink r:id="rId12" w:history="1">
        <w:r w:rsidRPr="005C57DC">
          <w:rPr>
            <w:rFonts w:ascii="Times New Roman" w:eastAsia="Times New Roman" w:hAnsi="Times New Roman" w:cs="Times New Roman"/>
            <w:color w:val="006699"/>
            <w:sz w:val="27"/>
            <w:szCs w:val="27"/>
            <w:u w:val="single"/>
            <w:lang w:eastAsia="bg-BG"/>
          </w:rPr>
          <w:t>office@rila.bg</w:t>
        </w:r>
      </w:hyperlink>
      <w:r w:rsidRPr="005C57DC">
        <w:rPr>
          <w:rFonts w:ascii="Times New Roman" w:eastAsia="Times New Roman" w:hAnsi="Times New Roman" w:cs="Times New Roman"/>
          <w:color w:val="000000"/>
          <w:sz w:val="27"/>
          <w:szCs w:val="27"/>
          <w:lang w:eastAsia="bg-BG"/>
        </w:rPr>
        <w:t>, Факс: 02 97096100</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Изпълнителят е МСП: да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ІII.4)</w:t>
      </w:r>
      <w:r w:rsidRPr="005C57DC">
        <w:rPr>
          <w:rFonts w:ascii="Times New Roman" w:eastAsia="Times New Roman" w:hAnsi="Times New Roman" w:cs="Times New Roman"/>
          <w:b/>
          <w:bCs/>
          <w:color w:val="000000"/>
          <w:sz w:val="27"/>
          <w:szCs w:val="27"/>
          <w:lang w:eastAsia="bg-BG"/>
        </w:rPr>
        <w:t>При изпълнението участват подизпълнители</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НЕ</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ІII.5)</w:t>
      </w:r>
      <w:r w:rsidRPr="005C57DC">
        <w:rPr>
          <w:rFonts w:ascii="Times New Roman" w:eastAsia="Times New Roman" w:hAnsi="Times New Roman" w:cs="Times New Roman"/>
          <w:b/>
          <w:bCs/>
          <w:color w:val="000000"/>
          <w:sz w:val="27"/>
          <w:szCs w:val="27"/>
          <w:lang w:eastAsia="bg-BG"/>
        </w:rPr>
        <w:t>Предмет на договора</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ІІI.6)</w:t>
      </w:r>
      <w:r w:rsidRPr="005C57DC">
        <w:rPr>
          <w:rFonts w:ascii="Times New Roman" w:eastAsia="Times New Roman" w:hAnsi="Times New Roman" w:cs="Times New Roman"/>
          <w:b/>
          <w:bCs/>
          <w:color w:val="000000"/>
          <w:sz w:val="27"/>
          <w:szCs w:val="27"/>
          <w:lang w:eastAsia="bg-BG"/>
        </w:rPr>
        <w:t>Срок на изпълнение</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b/>
          <w:bCs/>
          <w:color w:val="000000"/>
          <w:sz w:val="27"/>
          <w:szCs w:val="27"/>
          <w:lang w:eastAsia="bg-BG"/>
        </w:rPr>
        <w:t>Срок в месеци</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12</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ІII.7)</w:t>
      </w:r>
      <w:r w:rsidRPr="005C57DC">
        <w:rPr>
          <w:rFonts w:ascii="Times New Roman" w:eastAsia="Times New Roman" w:hAnsi="Times New Roman" w:cs="Times New Roman"/>
          <w:b/>
          <w:bCs/>
          <w:color w:val="000000"/>
          <w:sz w:val="27"/>
          <w:szCs w:val="27"/>
          <w:lang w:eastAsia="bg-BG"/>
        </w:rPr>
        <w:t>Стойност, посочена в договора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2190900 BGN без ДДС</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III.8)</w:t>
      </w:r>
      <w:r w:rsidRPr="005C57DC">
        <w:rPr>
          <w:rFonts w:ascii="Times New Roman" w:eastAsia="Times New Roman" w:hAnsi="Times New Roman" w:cs="Times New Roman"/>
          <w:b/>
          <w:bCs/>
          <w:color w:val="000000"/>
          <w:sz w:val="27"/>
          <w:szCs w:val="27"/>
          <w:lang w:eastAsia="bg-BG"/>
        </w:rPr>
        <w:t>Обществената поръчка е във връзка с проект и/или програма, финансиран/а със средства от Европейския съюз</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Финансирането е 100% от стойността на договора.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IV: Приключване на договора</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договорът е изпълнен</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ІV.1)</w:t>
      </w:r>
      <w:r w:rsidRPr="005C57DC">
        <w:rPr>
          <w:rFonts w:ascii="Times New Roman" w:eastAsia="Times New Roman" w:hAnsi="Times New Roman" w:cs="Times New Roman"/>
          <w:b/>
          <w:bCs/>
          <w:color w:val="000000"/>
          <w:sz w:val="27"/>
          <w:szCs w:val="27"/>
          <w:lang w:eastAsia="bg-BG"/>
        </w:rPr>
        <w:t>Дата на приключване</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09.04.2021 г. </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ІV.3)</w:t>
      </w:r>
      <w:r w:rsidRPr="005C57DC">
        <w:rPr>
          <w:rFonts w:ascii="Times New Roman" w:eastAsia="Times New Roman" w:hAnsi="Times New Roman" w:cs="Times New Roman"/>
          <w:b/>
          <w:bCs/>
          <w:color w:val="000000"/>
          <w:sz w:val="27"/>
          <w:szCs w:val="27"/>
          <w:lang w:eastAsia="bg-BG"/>
        </w:rPr>
        <w:t>Договорът е изменян</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НЕ</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ІV.4)</w:t>
      </w:r>
      <w:r w:rsidRPr="005C57DC">
        <w:rPr>
          <w:rFonts w:ascii="Times New Roman" w:eastAsia="Times New Roman" w:hAnsi="Times New Roman" w:cs="Times New Roman"/>
          <w:b/>
          <w:bCs/>
          <w:color w:val="000000"/>
          <w:sz w:val="27"/>
          <w:szCs w:val="27"/>
          <w:lang w:eastAsia="bg-BG"/>
        </w:rPr>
        <w:t>Договорът е изпълнен в срок</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ДА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ІV.5)</w:t>
      </w:r>
      <w:r w:rsidRPr="005C57DC">
        <w:rPr>
          <w:rFonts w:ascii="Times New Roman" w:eastAsia="Times New Roman" w:hAnsi="Times New Roman" w:cs="Times New Roman"/>
          <w:b/>
          <w:bCs/>
          <w:color w:val="000000"/>
          <w:sz w:val="27"/>
          <w:szCs w:val="27"/>
          <w:lang w:eastAsia="bg-BG"/>
        </w:rPr>
        <w:t>Договорът е изпълнен в пълен обем</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ДА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ІV.6)</w:t>
      </w:r>
      <w:r w:rsidRPr="005C57DC">
        <w:rPr>
          <w:rFonts w:ascii="Times New Roman" w:eastAsia="Times New Roman" w:hAnsi="Times New Roman" w:cs="Times New Roman"/>
          <w:b/>
          <w:bCs/>
          <w:color w:val="000000"/>
          <w:sz w:val="27"/>
          <w:szCs w:val="27"/>
          <w:lang w:eastAsia="bg-BG"/>
        </w:rPr>
        <w:t>Информация за изплатената сума по договора</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2190900 BGN без ДДС</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lastRenderedPageBreak/>
        <w:t>ІV.7)</w:t>
      </w:r>
      <w:r w:rsidRPr="005C57DC">
        <w:rPr>
          <w:rFonts w:ascii="Times New Roman" w:eastAsia="Times New Roman" w:hAnsi="Times New Roman" w:cs="Times New Roman"/>
          <w:b/>
          <w:bCs/>
          <w:color w:val="000000"/>
          <w:sz w:val="27"/>
          <w:szCs w:val="27"/>
          <w:lang w:eastAsia="bg-BG"/>
        </w:rPr>
        <w:t>Във връзка с изпълнението на договора се дължат или са платени неустойки</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НЕ</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V: Допълнителна информация</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VI: Дата на изпращане на настоящото обявление</w:t>
      </w:r>
    </w:p>
    <w:p w:rsidR="005C57DC" w:rsidRPr="005C57DC" w:rsidRDefault="005C57DC" w:rsidP="005C57DC">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15.04.2021 г. </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p>
    <w:p w:rsidR="005C57DC" w:rsidRPr="005C57DC" w:rsidRDefault="005C57DC" w:rsidP="005C57DC">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5C57DC">
        <w:rPr>
          <w:rFonts w:ascii="Times New Roman" w:eastAsia="Times New Roman" w:hAnsi="Times New Roman" w:cs="Times New Roman"/>
          <w:b/>
          <w:bCs/>
          <w:color w:val="000000"/>
          <w:sz w:val="27"/>
          <w:szCs w:val="27"/>
          <w:u w:val="single"/>
          <w:lang w:eastAsia="bg-BG"/>
        </w:rPr>
        <w:t>VII: Възложител</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VII.1)</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b/>
          <w:bCs/>
          <w:color w:val="000000"/>
          <w:sz w:val="27"/>
          <w:szCs w:val="27"/>
          <w:lang w:eastAsia="bg-BG"/>
        </w:rPr>
        <w:t>Трите имена</w:t>
      </w:r>
      <w:r w:rsidRPr="005C57DC">
        <w:rPr>
          <w:rFonts w:ascii="Times New Roman" w:eastAsia="Times New Roman" w:hAnsi="Times New Roman" w:cs="Times New Roman"/>
          <w:color w:val="000000"/>
          <w:sz w:val="27"/>
          <w:szCs w:val="27"/>
          <w:lang w:eastAsia="bg-BG"/>
        </w:rPr>
        <w:t>: ПРОФ. Д.ИК.Н. КИРИЛ ПЕТРОВ СТОЙЧЕВ</w:t>
      </w:r>
    </w:p>
    <w:p w:rsidR="005C57DC" w:rsidRPr="005C57DC" w:rsidRDefault="005C57DC" w:rsidP="005C57DC">
      <w:pPr>
        <w:shd w:val="clear" w:color="auto" w:fill="FFFFFF"/>
        <w:spacing w:after="0"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color w:val="000000"/>
          <w:sz w:val="27"/>
          <w:szCs w:val="27"/>
          <w:lang w:eastAsia="bg-BG"/>
        </w:rPr>
        <w:t>VII.2)</w:t>
      </w:r>
    </w:p>
    <w:p w:rsidR="005C57DC" w:rsidRPr="005C57DC" w:rsidRDefault="005C57DC" w:rsidP="005C57DC">
      <w:pPr>
        <w:shd w:val="clear" w:color="auto" w:fill="FFFFFF"/>
        <w:spacing w:line="240" w:lineRule="auto"/>
        <w:rPr>
          <w:rFonts w:ascii="Times New Roman" w:eastAsia="Times New Roman" w:hAnsi="Times New Roman" w:cs="Times New Roman"/>
          <w:color w:val="000000"/>
          <w:sz w:val="27"/>
          <w:szCs w:val="27"/>
          <w:lang w:eastAsia="bg-BG"/>
        </w:rPr>
      </w:pPr>
      <w:r w:rsidRPr="005C57DC">
        <w:rPr>
          <w:rFonts w:ascii="Times New Roman" w:eastAsia="Times New Roman" w:hAnsi="Times New Roman" w:cs="Times New Roman"/>
          <w:b/>
          <w:bCs/>
          <w:color w:val="000000"/>
          <w:sz w:val="27"/>
          <w:szCs w:val="27"/>
          <w:lang w:eastAsia="bg-BG"/>
        </w:rPr>
        <w:t>Длъжност</w:t>
      </w:r>
      <w:r w:rsidRPr="005C57DC">
        <w:rPr>
          <w:rFonts w:ascii="Times New Roman" w:eastAsia="Times New Roman" w:hAnsi="Times New Roman" w:cs="Times New Roman"/>
          <w:color w:val="000000"/>
          <w:sz w:val="27"/>
          <w:szCs w:val="27"/>
          <w:lang w:eastAsia="bg-BG"/>
        </w:rPr>
        <w:t>: ПОМОЩНИК – РЕКТОР НА УНСС - делегирани правомощия на основание чл. 7, ал. 1 от ЗОП съгласно заповед №3264 от 31.12.2019г.</w:t>
      </w:r>
    </w:p>
    <w:p w:rsidR="009B365A" w:rsidRDefault="009B365A">
      <w:bookmarkStart w:id="1" w:name="_GoBack"/>
      <w:bookmarkEnd w:id="1"/>
    </w:p>
    <w:sectPr w:rsidR="009B3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37719"/>
    <w:multiLevelType w:val="multilevel"/>
    <w:tmpl w:val="B1D2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15"/>
    <w:rsid w:val="00012D14"/>
    <w:rsid w:val="00105415"/>
    <w:rsid w:val="002216EB"/>
    <w:rsid w:val="005C57DC"/>
    <w:rsid w:val="006B5F4D"/>
    <w:rsid w:val="0092545C"/>
    <w:rsid w:val="009B365A"/>
    <w:rsid w:val="00CD03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66EF1-5430-4328-B583-5A153CD2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852">
      <w:bodyDiv w:val="1"/>
      <w:marLeft w:val="0"/>
      <w:marRight w:val="0"/>
      <w:marTop w:val="0"/>
      <w:marBottom w:val="0"/>
      <w:divBdr>
        <w:top w:val="none" w:sz="0" w:space="0" w:color="auto"/>
        <w:left w:val="none" w:sz="0" w:space="0" w:color="auto"/>
        <w:bottom w:val="none" w:sz="0" w:space="0" w:color="auto"/>
        <w:right w:val="none" w:sz="0" w:space="0" w:color="auto"/>
      </w:divBdr>
      <w:divsChild>
        <w:div w:id="1913276111">
          <w:marLeft w:val="0"/>
          <w:marRight w:val="0"/>
          <w:marTop w:val="0"/>
          <w:marBottom w:val="0"/>
          <w:divBdr>
            <w:top w:val="single" w:sz="6" w:space="2" w:color="000000"/>
            <w:left w:val="single" w:sz="6" w:space="2" w:color="000000"/>
            <w:bottom w:val="single" w:sz="18" w:space="2" w:color="000000"/>
            <w:right w:val="single" w:sz="18" w:space="2" w:color="000000"/>
          </w:divBdr>
        </w:div>
        <w:div w:id="1606814154">
          <w:marLeft w:val="0"/>
          <w:marRight w:val="0"/>
          <w:marTop w:val="0"/>
          <w:marBottom w:val="0"/>
          <w:divBdr>
            <w:top w:val="single" w:sz="6" w:space="2" w:color="000000"/>
            <w:left w:val="single" w:sz="6" w:space="2" w:color="000000"/>
            <w:bottom w:val="single" w:sz="18" w:space="2" w:color="000000"/>
            <w:right w:val="single" w:sz="18" w:space="2" w:color="000000"/>
          </w:divBdr>
        </w:div>
        <w:div w:id="490410475">
          <w:marLeft w:val="0"/>
          <w:marRight w:val="0"/>
          <w:marTop w:val="0"/>
          <w:marBottom w:val="0"/>
          <w:divBdr>
            <w:top w:val="none" w:sz="0" w:space="0" w:color="auto"/>
            <w:left w:val="none" w:sz="0" w:space="0" w:color="auto"/>
            <w:bottom w:val="none" w:sz="0" w:space="0" w:color="auto"/>
            <w:right w:val="none" w:sz="0" w:space="0" w:color="auto"/>
          </w:divBdr>
          <w:divsChild>
            <w:div w:id="1915893858">
              <w:marLeft w:val="0"/>
              <w:marRight w:val="0"/>
              <w:marTop w:val="0"/>
              <w:marBottom w:val="0"/>
              <w:divBdr>
                <w:top w:val="none" w:sz="0" w:space="0" w:color="auto"/>
                <w:left w:val="none" w:sz="0" w:space="0" w:color="auto"/>
                <w:bottom w:val="none" w:sz="0" w:space="0" w:color="auto"/>
                <w:right w:val="none" w:sz="0" w:space="0" w:color="auto"/>
              </w:divBdr>
              <w:divsChild>
                <w:div w:id="1035616570">
                  <w:marLeft w:val="0"/>
                  <w:marRight w:val="0"/>
                  <w:marTop w:val="0"/>
                  <w:marBottom w:val="300"/>
                  <w:divBdr>
                    <w:top w:val="single" w:sz="6" w:space="15" w:color="67A64F"/>
                    <w:left w:val="single" w:sz="6" w:space="15" w:color="67A64F"/>
                    <w:bottom w:val="single" w:sz="6" w:space="15" w:color="67A64F"/>
                    <w:right w:val="single" w:sz="6" w:space="15" w:color="67A64F"/>
                  </w:divBdr>
                  <w:divsChild>
                    <w:div w:id="1293555902">
                      <w:marLeft w:val="0"/>
                      <w:marRight w:val="0"/>
                      <w:marTop w:val="0"/>
                      <w:marBottom w:val="0"/>
                      <w:divBdr>
                        <w:top w:val="none" w:sz="0" w:space="0" w:color="auto"/>
                        <w:left w:val="none" w:sz="0" w:space="0" w:color="auto"/>
                        <w:bottom w:val="none" w:sz="0" w:space="0" w:color="auto"/>
                        <w:right w:val="none" w:sz="0" w:space="0" w:color="auto"/>
                      </w:divBdr>
                      <w:divsChild>
                        <w:div w:id="1112281872">
                          <w:marLeft w:val="0"/>
                          <w:marRight w:val="0"/>
                          <w:marTop w:val="150"/>
                          <w:marBottom w:val="150"/>
                          <w:divBdr>
                            <w:top w:val="none" w:sz="0" w:space="0" w:color="auto"/>
                            <w:left w:val="none" w:sz="0" w:space="0" w:color="auto"/>
                            <w:bottom w:val="none" w:sz="0" w:space="0" w:color="auto"/>
                            <w:right w:val="none" w:sz="0" w:space="0" w:color="auto"/>
                          </w:divBdr>
                          <w:divsChild>
                            <w:div w:id="893389596">
                              <w:marLeft w:val="300"/>
                              <w:marRight w:val="0"/>
                              <w:marTop w:val="75"/>
                              <w:marBottom w:val="0"/>
                              <w:divBdr>
                                <w:top w:val="none" w:sz="0" w:space="0" w:color="auto"/>
                                <w:left w:val="none" w:sz="0" w:space="0" w:color="auto"/>
                                <w:bottom w:val="none" w:sz="0" w:space="0" w:color="auto"/>
                                <w:right w:val="none" w:sz="0" w:space="0" w:color="auto"/>
                              </w:divBdr>
                              <w:divsChild>
                                <w:div w:id="56973019">
                                  <w:marLeft w:val="750"/>
                                  <w:marRight w:val="0"/>
                                  <w:marTop w:val="0"/>
                                  <w:marBottom w:val="0"/>
                                  <w:divBdr>
                                    <w:top w:val="none" w:sz="0" w:space="0" w:color="auto"/>
                                    <w:left w:val="none" w:sz="0" w:space="0" w:color="auto"/>
                                    <w:bottom w:val="none" w:sz="0" w:space="0" w:color="auto"/>
                                    <w:right w:val="none" w:sz="0" w:space="0" w:color="auto"/>
                                  </w:divBdr>
                                </w:div>
                              </w:divsChild>
                            </w:div>
                            <w:div w:id="1234388086">
                              <w:marLeft w:val="300"/>
                              <w:marRight w:val="0"/>
                              <w:marTop w:val="75"/>
                              <w:marBottom w:val="0"/>
                              <w:divBdr>
                                <w:top w:val="none" w:sz="0" w:space="0" w:color="auto"/>
                                <w:left w:val="none" w:sz="0" w:space="0" w:color="auto"/>
                                <w:bottom w:val="none" w:sz="0" w:space="0" w:color="auto"/>
                                <w:right w:val="none" w:sz="0" w:space="0" w:color="auto"/>
                              </w:divBdr>
                              <w:divsChild>
                                <w:div w:id="1153566762">
                                  <w:marLeft w:val="750"/>
                                  <w:marRight w:val="0"/>
                                  <w:marTop w:val="0"/>
                                  <w:marBottom w:val="0"/>
                                  <w:divBdr>
                                    <w:top w:val="none" w:sz="0" w:space="0" w:color="auto"/>
                                    <w:left w:val="none" w:sz="0" w:space="0" w:color="auto"/>
                                    <w:bottom w:val="none" w:sz="0" w:space="0" w:color="auto"/>
                                    <w:right w:val="none" w:sz="0" w:space="0" w:color="auto"/>
                                  </w:divBdr>
                                </w:div>
                              </w:divsChild>
                            </w:div>
                            <w:div w:id="148208045">
                              <w:marLeft w:val="300"/>
                              <w:marRight w:val="0"/>
                              <w:marTop w:val="75"/>
                              <w:marBottom w:val="0"/>
                              <w:divBdr>
                                <w:top w:val="none" w:sz="0" w:space="0" w:color="auto"/>
                                <w:left w:val="none" w:sz="0" w:space="0" w:color="auto"/>
                                <w:bottom w:val="none" w:sz="0" w:space="0" w:color="auto"/>
                                <w:right w:val="none" w:sz="0" w:space="0" w:color="auto"/>
                              </w:divBdr>
                              <w:divsChild>
                                <w:div w:id="1848059356">
                                  <w:marLeft w:val="750"/>
                                  <w:marRight w:val="0"/>
                                  <w:marTop w:val="0"/>
                                  <w:marBottom w:val="0"/>
                                  <w:divBdr>
                                    <w:top w:val="none" w:sz="0" w:space="0" w:color="auto"/>
                                    <w:left w:val="none" w:sz="0" w:space="0" w:color="auto"/>
                                    <w:bottom w:val="none" w:sz="0" w:space="0" w:color="auto"/>
                                    <w:right w:val="none" w:sz="0" w:space="0" w:color="auto"/>
                                  </w:divBdr>
                                </w:div>
                              </w:divsChild>
                            </w:div>
                            <w:div w:id="1412846136">
                              <w:marLeft w:val="300"/>
                              <w:marRight w:val="0"/>
                              <w:marTop w:val="75"/>
                              <w:marBottom w:val="0"/>
                              <w:divBdr>
                                <w:top w:val="none" w:sz="0" w:space="0" w:color="auto"/>
                                <w:left w:val="none" w:sz="0" w:space="0" w:color="auto"/>
                                <w:bottom w:val="none" w:sz="0" w:space="0" w:color="auto"/>
                                <w:right w:val="none" w:sz="0" w:space="0" w:color="auto"/>
                              </w:divBdr>
                              <w:divsChild>
                                <w:div w:id="410468242">
                                  <w:marLeft w:val="750"/>
                                  <w:marRight w:val="0"/>
                                  <w:marTop w:val="0"/>
                                  <w:marBottom w:val="0"/>
                                  <w:divBdr>
                                    <w:top w:val="none" w:sz="0" w:space="0" w:color="auto"/>
                                    <w:left w:val="none" w:sz="0" w:space="0" w:color="auto"/>
                                    <w:bottom w:val="none" w:sz="0" w:space="0" w:color="auto"/>
                                    <w:right w:val="none" w:sz="0" w:space="0" w:color="auto"/>
                                  </w:divBdr>
                                </w:div>
                              </w:divsChild>
                            </w:div>
                            <w:div w:id="1163933970">
                              <w:marLeft w:val="300"/>
                              <w:marRight w:val="0"/>
                              <w:marTop w:val="75"/>
                              <w:marBottom w:val="0"/>
                              <w:divBdr>
                                <w:top w:val="none" w:sz="0" w:space="0" w:color="auto"/>
                                <w:left w:val="none" w:sz="0" w:space="0" w:color="auto"/>
                                <w:bottom w:val="none" w:sz="0" w:space="0" w:color="auto"/>
                                <w:right w:val="none" w:sz="0" w:space="0" w:color="auto"/>
                              </w:divBdr>
                            </w:div>
                            <w:div w:id="727074043">
                              <w:marLeft w:val="300"/>
                              <w:marRight w:val="0"/>
                              <w:marTop w:val="75"/>
                              <w:marBottom w:val="0"/>
                              <w:divBdr>
                                <w:top w:val="none" w:sz="0" w:space="0" w:color="auto"/>
                                <w:left w:val="none" w:sz="0" w:space="0" w:color="auto"/>
                                <w:bottom w:val="none" w:sz="0" w:space="0" w:color="auto"/>
                                <w:right w:val="none" w:sz="0" w:space="0" w:color="auto"/>
                              </w:divBdr>
                              <w:divsChild>
                                <w:div w:id="134176963">
                                  <w:marLeft w:val="750"/>
                                  <w:marRight w:val="0"/>
                                  <w:marTop w:val="0"/>
                                  <w:marBottom w:val="0"/>
                                  <w:divBdr>
                                    <w:top w:val="none" w:sz="0" w:space="0" w:color="auto"/>
                                    <w:left w:val="none" w:sz="0" w:space="0" w:color="auto"/>
                                    <w:bottom w:val="none" w:sz="0" w:space="0" w:color="auto"/>
                                    <w:right w:val="none" w:sz="0" w:space="0" w:color="auto"/>
                                  </w:divBdr>
                                </w:div>
                              </w:divsChild>
                            </w:div>
                            <w:div w:id="1983733805">
                              <w:marLeft w:val="300"/>
                              <w:marRight w:val="0"/>
                              <w:marTop w:val="75"/>
                              <w:marBottom w:val="0"/>
                              <w:divBdr>
                                <w:top w:val="none" w:sz="0" w:space="0" w:color="auto"/>
                                <w:left w:val="none" w:sz="0" w:space="0" w:color="auto"/>
                                <w:bottom w:val="none" w:sz="0" w:space="0" w:color="auto"/>
                                <w:right w:val="none" w:sz="0" w:space="0" w:color="auto"/>
                              </w:divBdr>
                              <w:divsChild>
                                <w:div w:id="1579051906">
                                  <w:marLeft w:val="750"/>
                                  <w:marRight w:val="0"/>
                                  <w:marTop w:val="0"/>
                                  <w:marBottom w:val="0"/>
                                  <w:divBdr>
                                    <w:top w:val="none" w:sz="0" w:space="0" w:color="auto"/>
                                    <w:left w:val="none" w:sz="0" w:space="0" w:color="auto"/>
                                    <w:bottom w:val="none" w:sz="0" w:space="0" w:color="auto"/>
                                    <w:right w:val="none" w:sz="0" w:space="0" w:color="auto"/>
                                  </w:divBdr>
                                </w:div>
                              </w:divsChild>
                            </w:div>
                            <w:div w:id="1324047989">
                              <w:marLeft w:val="300"/>
                              <w:marRight w:val="0"/>
                              <w:marTop w:val="75"/>
                              <w:marBottom w:val="0"/>
                              <w:divBdr>
                                <w:top w:val="none" w:sz="0" w:space="0" w:color="auto"/>
                                <w:left w:val="none" w:sz="0" w:space="0" w:color="auto"/>
                                <w:bottom w:val="none" w:sz="0" w:space="0" w:color="auto"/>
                                <w:right w:val="none" w:sz="0" w:space="0" w:color="auto"/>
                              </w:divBdr>
                              <w:divsChild>
                                <w:div w:id="1207639764">
                                  <w:marLeft w:val="750"/>
                                  <w:marRight w:val="0"/>
                                  <w:marTop w:val="0"/>
                                  <w:marBottom w:val="0"/>
                                  <w:divBdr>
                                    <w:top w:val="none" w:sz="0" w:space="0" w:color="auto"/>
                                    <w:left w:val="none" w:sz="0" w:space="0" w:color="auto"/>
                                    <w:bottom w:val="none" w:sz="0" w:space="0" w:color="auto"/>
                                    <w:right w:val="none" w:sz="0" w:space="0" w:color="auto"/>
                                  </w:divBdr>
                                </w:div>
                              </w:divsChild>
                            </w:div>
                            <w:div w:id="3368293">
                              <w:marLeft w:val="300"/>
                              <w:marRight w:val="0"/>
                              <w:marTop w:val="75"/>
                              <w:marBottom w:val="0"/>
                              <w:divBdr>
                                <w:top w:val="none" w:sz="0" w:space="0" w:color="auto"/>
                                <w:left w:val="none" w:sz="0" w:space="0" w:color="auto"/>
                                <w:bottom w:val="none" w:sz="0" w:space="0" w:color="auto"/>
                                <w:right w:val="none" w:sz="0" w:space="0" w:color="auto"/>
                              </w:divBdr>
                              <w:divsChild>
                                <w:div w:id="1122336009">
                                  <w:marLeft w:val="750"/>
                                  <w:marRight w:val="0"/>
                                  <w:marTop w:val="0"/>
                                  <w:marBottom w:val="0"/>
                                  <w:divBdr>
                                    <w:top w:val="none" w:sz="0" w:space="0" w:color="auto"/>
                                    <w:left w:val="none" w:sz="0" w:space="0" w:color="auto"/>
                                    <w:bottom w:val="none" w:sz="0" w:space="0" w:color="auto"/>
                                    <w:right w:val="none" w:sz="0" w:space="0" w:color="auto"/>
                                  </w:divBdr>
                                </w:div>
                              </w:divsChild>
                            </w:div>
                            <w:div w:id="1439178043">
                              <w:marLeft w:val="300"/>
                              <w:marRight w:val="0"/>
                              <w:marTop w:val="75"/>
                              <w:marBottom w:val="0"/>
                              <w:divBdr>
                                <w:top w:val="none" w:sz="0" w:space="0" w:color="auto"/>
                                <w:left w:val="none" w:sz="0" w:space="0" w:color="auto"/>
                                <w:bottom w:val="none" w:sz="0" w:space="0" w:color="auto"/>
                                <w:right w:val="none" w:sz="0" w:space="0" w:color="auto"/>
                              </w:divBdr>
                              <w:divsChild>
                                <w:div w:id="192812803">
                                  <w:marLeft w:val="750"/>
                                  <w:marRight w:val="0"/>
                                  <w:marTop w:val="0"/>
                                  <w:marBottom w:val="0"/>
                                  <w:divBdr>
                                    <w:top w:val="none" w:sz="0" w:space="0" w:color="auto"/>
                                    <w:left w:val="none" w:sz="0" w:space="0" w:color="auto"/>
                                    <w:bottom w:val="none" w:sz="0" w:space="0" w:color="auto"/>
                                    <w:right w:val="none" w:sz="0" w:space="0" w:color="auto"/>
                                  </w:divBdr>
                                </w:div>
                              </w:divsChild>
                            </w:div>
                            <w:div w:id="1915820489">
                              <w:marLeft w:val="300"/>
                              <w:marRight w:val="0"/>
                              <w:marTop w:val="75"/>
                              <w:marBottom w:val="0"/>
                              <w:divBdr>
                                <w:top w:val="none" w:sz="0" w:space="0" w:color="auto"/>
                                <w:left w:val="none" w:sz="0" w:space="0" w:color="auto"/>
                                <w:bottom w:val="none" w:sz="0" w:space="0" w:color="auto"/>
                                <w:right w:val="none" w:sz="0" w:space="0" w:color="auto"/>
                              </w:divBdr>
                              <w:divsChild>
                                <w:div w:id="2037849597">
                                  <w:marLeft w:val="750"/>
                                  <w:marRight w:val="0"/>
                                  <w:marTop w:val="0"/>
                                  <w:marBottom w:val="0"/>
                                  <w:divBdr>
                                    <w:top w:val="none" w:sz="0" w:space="0" w:color="auto"/>
                                    <w:left w:val="none" w:sz="0" w:space="0" w:color="auto"/>
                                    <w:bottom w:val="none" w:sz="0" w:space="0" w:color="auto"/>
                                    <w:right w:val="none" w:sz="0" w:space="0" w:color="auto"/>
                                  </w:divBdr>
                                </w:div>
                              </w:divsChild>
                            </w:div>
                            <w:div w:id="1269699710">
                              <w:marLeft w:val="300"/>
                              <w:marRight w:val="0"/>
                              <w:marTop w:val="75"/>
                              <w:marBottom w:val="0"/>
                              <w:divBdr>
                                <w:top w:val="none" w:sz="0" w:space="0" w:color="auto"/>
                                <w:left w:val="none" w:sz="0" w:space="0" w:color="auto"/>
                                <w:bottom w:val="none" w:sz="0" w:space="0" w:color="auto"/>
                                <w:right w:val="none" w:sz="0" w:space="0" w:color="auto"/>
                              </w:divBdr>
                              <w:divsChild>
                                <w:div w:id="986858980">
                                  <w:marLeft w:val="750"/>
                                  <w:marRight w:val="0"/>
                                  <w:marTop w:val="0"/>
                                  <w:marBottom w:val="0"/>
                                  <w:divBdr>
                                    <w:top w:val="none" w:sz="0" w:space="0" w:color="auto"/>
                                    <w:left w:val="none" w:sz="0" w:space="0" w:color="auto"/>
                                    <w:bottom w:val="none" w:sz="0" w:space="0" w:color="auto"/>
                                    <w:right w:val="none" w:sz="0" w:space="0" w:color="auto"/>
                                  </w:divBdr>
                                </w:div>
                              </w:divsChild>
                            </w:div>
                            <w:div w:id="738479497">
                              <w:marLeft w:val="300"/>
                              <w:marRight w:val="0"/>
                              <w:marTop w:val="75"/>
                              <w:marBottom w:val="0"/>
                              <w:divBdr>
                                <w:top w:val="none" w:sz="0" w:space="0" w:color="auto"/>
                                <w:left w:val="none" w:sz="0" w:space="0" w:color="auto"/>
                                <w:bottom w:val="none" w:sz="0" w:space="0" w:color="auto"/>
                                <w:right w:val="none" w:sz="0" w:space="0" w:color="auto"/>
                              </w:divBdr>
                              <w:divsChild>
                                <w:div w:id="1104570209">
                                  <w:marLeft w:val="750"/>
                                  <w:marRight w:val="0"/>
                                  <w:marTop w:val="0"/>
                                  <w:marBottom w:val="0"/>
                                  <w:divBdr>
                                    <w:top w:val="none" w:sz="0" w:space="0" w:color="auto"/>
                                    <w:left w:val="none" w:sz="0" w:space="0" w:color="auto"/>
                                    <w:bottom w:val="none" w:sz="0" w:space="0" w:color="auto"/>
                                    <w:right w:val="none" w:sz="0" w:space="0" w:color="auto"/>
                                  </w:divBdr>
                                </w:div>
                              </w:divsChild>
                            </w:div>
                            <w:div w:id="1683235834">
                              <w:marLeft w:val="300"/>
                              <w:marRight w:val="0"/>
                              <w:marTop w:val="75"/>
                              <w:marBottom w:val="0"/>
                              <w:divBdr>
                                <w:top w:val="none" w:sz="0" w:space="0" w:color="auto"/>
                                <w:left w:val="none" w:sz="0" w:space="0" w:color="auto"/>
                                <w:bottom w:val="none" w:sz="0" w:space="0" w:color="auto"/>
                                <w:right w:val="none" w:sz="0" w:space="0" w:color="auto"/>
                              </w:divBdr>
                              <w:divsChild>
                                <w:div w:id="844591184">
                                  <w:marLeft w:val="750"/>
                                  <w:marRight w:val="0"/>
                                  <w:marTop w:val="0"/>
                                  <w:marBottom w:val="0"/>
                                  <w:divBdr>
                                    <w:top w:val="none" w:sz="0" w:space="0" w:color="auto"/>
                                    <w:left w:val="none" w:sz="0" w:space="0" w:color="auto"/>
                                    <w:bottom w:val="none" w:sz="0" w:space="0" w:color="auto"/>
                                    <w:right w:val="none" w:sz="0" w:space="0" w:color="auto"/>
                                  </w:divBdr>
                                </w:div>
                              </w:divsChild>
                            </w:div>
                            <w:div w:id="1626351483">
                              <w:marLeft w:val="300"/>
                              <w:marRight w:val="0"/>
                              <w:marTop w:val="75"/>
                              <w:marBottom w:val="0"/>
                              <w:divBdr>
                                <w:top w:val="none" w:sz="0" w:space="0" w:color="auto"/>
                                <w:left w:val="none" w:sz="0" w:space="0" w:color="auto"/>
                                <w:bottom w:val="none" w:sz="0" w:space="0" w:color="auto"/>
                                <w:right w:val="none" w:sz="0" w:space="0" w:color="auto"/>
                              </w:divBdr>
                              <w:divsChild>
                                <w:div w:id="1306736079">
                                  <w:marLeft w:val="750"/>
                                  <w:marRight w:val="0"/>
                                  <w:marTop w:val="0"/>
                                  <w:marBottom w:val="0"/>
                                  <w:divBdr>
                                    <w:top w:val="none" w:sz="0" w:space="0" w:color="auto"/>
                                    <w:left w:val="none" w:sz="0" w:space="0" w:color="auto"/>
                                    <w:bottom w:val="none" w:sz="0" w:space="0" w:color="auto"/>
                                    <w:right w:val="none" w:sz="0" w:space="0" w:color="auto"/>
                                  </w:divBdr>
                                </w:div>
                              </w:divsChild>
                            </w:div>
                            <w:div w:id="834539107">
                              <w:marLeft w:val="300"/>
                              <w:marRight w:val="0"/>
                              <w:marTop w:val="75"/>
                              <w:marBottom w:val="0"/>
                              <w:divBdr>
                                <w:top w:val="none" w:sz="0" w:space="0" w:color="auto"/>
                                <w:left w:val="none" w:sz="0" w:space="0" w:color="auto"/>
                                <w:bottom w:val="none" w:sz="0" w:space="0" w:color="auto"/>
                                <w:right w:val="none" w:sz="0" w:space="0" w:color="auto"/>
                              </w:divBdr>
                            </w:div>
                            <w:div w:id="205067499">
                              <w:marLeft w:val="300"/>
                              <w:marRight w:val="0"/>
                              <w:marTop w:val="75"/>
                              <w:marBottom w:val="0"/>
                              <w:divBdr>
                                <w:top w:val="none" w:sz="0" w:space="0" w:color="auto"/>
                                <w:left w:val="none" w:sz="0" w:space="0" w:color="auto"/>
                                <w:bottom w:val="none" w:sz="0" w:space="0" w:color="auto"/>
                                <w:right w:val="none" w:sz="0" w:space="0" w:color="auto"/>
                              </w:divBdr>
                              <w:divsChild>
                                <w:div w:id="157383415">
                                  <w:marLeft w:val="750"/>
                                  <w:marRight w:val="0"/>
                                  <w:marTop w:val="0"/>
                                  <w:marBottom w:val="0"/>
                                  <w:divBdr>
                                    <w:top w:val="none" w:sz="0" w:space="0" w:color="auto"/>
                                    <w:left w:val="none" w:sz="0" w:space="0" w:color="auto"/>
                                    <w:bottom w:val="none" w:sz="0" w:space="0" w:color="auto"/>
                                    <w:right w:val="none" w:sz="0" w:space="0" w:color="auto"/>
                                  </w:divBdr>
                                </w:div>
                              </w:divsChild>
                            </w:div>
                            <w:div w:id="2134208123">
                              <w:marLeft w:val="300"/>
                              <w:marRight w:val="0"/>
                              <w:marTop w:val="75"/>
                              <w:marBottom w:val="0"/>
                              <w:divBdr>
                                <w:top w:val="none" w:sz="0" w:space="0" w:color="auto"/>
                                <w:left w:val="none" w:sz="0" w:space="0" w:color="auto"/>
                                <w:bottom w:val="none" w:sz="0" w:space="0" w:color="auto"/>
                                <w:right w:val="none" w:sz="0" w:space="0" w:color="auto"/>
                              </w:divBdr>
                              <w:divsChild>
                                <w:div w:id="60059959">
                                  <w:marLeft w:val="750"/>
                                  <w:marRight w:val="0"/>
                                  <w:marTop w:val="0"/>
                                  <w:marBottom w:val="0"/>
                                  <w:divBdr>
                                    <w:top w:val="none" w:sz="0" w:space="0" w:color="auto"/>
                                    <w:left w:val="none" w:sz="0" w:space="0" w:color="auto"/>
                                    <w:bottom w:val="none" w:sz="0" w:space="0" w:color="auto"/>
                                    <w:right w:val="none" w:sz="0" w:space="0" w:color="auto"/>
                                  </w:divBdr>
                                </w:div>
                              </w:divsChild>
                            </w:div>
                            <w:div w:id="402067510">
                              <w:marLeft w:val="300"/>
                              <w:marRight w:val="0"/>
                              <w:marTop w:val="75"/>
                              <w:marBottom w:val="0"/>
                              <w:divBdr>
                                <w:top w:val="none" w:sz="0" w:space="0" w:color="auto"/>
                                <w:left w:val="none" w:sz="0" w:space="0" w:color="auto"/>
                                <w:bottom w:val="none" w:sz="0" w:space="0" w:color="auto"/>
                                <w:right w:val="none" w:sz="0" w:space="0" w:color="auto"/>
                              </w:divBdr>
                              <w:divsChild>
                                <w:div w:id="63571739">
                                  <w:marLeft w:val="750"/>
                                  <w:marRight w:val="0"/>
                                  <w:marTop w:val="0"/>
                                  <w:marBottom w:val="0"/>
                                  <w:divBdr>
                                    <w:top w:val="none" w:sz="0" w:space="0" w:color="auto"/>
                                    <w:left w:val="none" w:sz="0" w:space="0" w:color="auto"/>
                                    <w:bottom w:val="none" w:sz="0" w:space="0" w:color="auto"/>
                                    <w:right w:val="none" w:sz="0" w:space="0" w:color="auto"/>
                                  </w:divBdr>
                                </w:div>
                              </w:divsChild>
                            </w:div>
                            <w:div w:id="551775000">
                              <w:marLeft w:val="300"/>
                              <w:marRight w:val="0"/>
                              <w:marTop w:val="75"/>
                              <w:marBottom w:val="0"/>
                              <w:divBdr>
                                <w:top w:val="none" w:sz="0" w:space="0" w:color="auto"/>
                                <w:left w:val="none" w:sz="0" w:space="0" w:color="auto"/>
                                <w:bottom w:val="none" w:sz="0" w:space="0" w:color="auto"/>
                                <w:right w:val="none" w:sz="0" w:space="0" w:color="auto"/>
                              </w:divBdr>
                              <w:divsChild>
                                <w:div w:id="1774978219">
                                  <w:marLeft w:val="750"/>
                                  <w:marRight w:val="0"/>
                                  <w:marTop w:val="0"/>
                                  <w:marBottom w:val="0"/>
                                  <w:divBdr>
                                    <w:top w:val="none" w:sz="0" w:space="0" w:color="auto"/>
                                    <w:left w:val="none" w:sz="0" w:space="0" w:color="auto"/>
                                    <w:bottom w:val="none" w:sz="0" w:space="0" w:color="auto"/>
                                    <w:right w:val="none" w:sz="0" w:space="0" w:color="auto"/>
                                  </w:divBdr>
                                </w:div>
                              </w:divsChild>
                            </w:div>
                            <w:div w:id="790632902">
                              <w:marLeft w:val="300"/>
                              <w:marRight w:val="0"/>
                              <w:marTop w:val="75"/>
                              <w:marBottom w:val="0"/>
                              <w:divBdr>
                                <w:top w:val="none" w:sz="0" w:space="0" w:color="auto"/>
                                <w:left w:val="none" w:sz="0" w:space="0" w:color="auto"/>
                                <w:bottom w:val="none" w:sz="0" w:space="0" w:color="auto"/>
                                <w:right w:val="none" w:sz="0" w:space="0" w:color="auto"/>
                              </w:divBdr>
                              <w:divsChild>
                                <w:div w:id="470711443">
                                  <w:marLeft w:val="750"/>
                                  <w:marRight w:val="0"/>
                                  <w:marTop w:val="0"/>
                                  <w:marBottom w:val="0"/>
                                  <w:divBdr>
                                    <w:top w:val="none" w:sz="0" w:space="0" w:color="auto"/>
                                    <w:left w:val="none" w:sz="0" w:space="0" w:color="auto"/>
                                    <w:bottom w:val="none" w:sz="0" w:space="0" w:color="auto"/>
                                    <w:right w:val="none" w:sz="0" w:space="0" w:color="auto"/>
                                  </w:divBdr>
                                </w:div>
                              </w:divsChild>
                            </w:div>
                            <w:div w:id="472455190">
                              <w:marLeft w:val="300"/>
                              <w:marRight w:val="0"/>
                              <w:marTop w:val="75"/>
                              <w:marBottom w:val="0"/>
                              <w:divBdr>
                                <w:top w:val="none" w:sz="0" w:space="0" w:color="auto"/>
                                <w:left w:val="none" w:sz="0" w:space="0" w:color="auto"/>
                                <w:bottom w:val="none" w:sz="0" w:space="0" w:color="auto"/>
                                <w:right w:val="none" w:sz="0" w:space="0" w:color="auto"/>
                              </w:divBdr>
                              <w:divsChild>
                                <w:div w:id="1171915170">
                                  <w:marLeft w:val="750"/>
                                  <w:marRight w:val="0"/>
                                  <w:marTop w:val="0"/>
                                  <w:marBottom w:val="0"/>
                                  <w:divBdr>
                                    <w:top w:val="none" w:sz="0" w:space="0" w:color="auto"/>
                                    <w:left w:val="none" w:sz="0" w:space="0" w:color="auto"/>
                                    <w:bottom w:val="none" w:sz="0" w:space="0" w:color="auto"/>
                                    <w:right w:val="none" w:sz="0" w:space="0" w:color="auto"/>
                                  </w:divBdr>
                                </w:div>
                              </w:divsChild>
                            </w:div>
                            <w:div w:id="236015674">
                              <w:marLeft w:val="300"/>
                              <w:marRight w:val="0"/>
                              <w:marTop w:val="75"/>
                              <w:marBottom w:val="0"/>
                              <w:divBdr>
                                <w:top w:val="none" w:sz="0" w:space="0" w:color="auto"/>
                                <w:left w:val="none" w:sz="0" w:space="0" w:color="auto"/>
                                <w:bottom w:val="none" w:sz="0" w:space="0" w:color="auto"/>
                                <w:right w:val="none" w:sz="0" w:space="0" w:color="auto"/>
                              </w:divBdr>
                              <w:divsChild>
                                <w:div w:id="523591367">
                                  <w:marLeft w:val="750"/>
                                  <w:marRight w:val="0"/>
                                  <w:marTop w:val="0"/>
                                  <w:marBottom w:val="0"/>
                                  <w:divBdr>
                                    <w:top w:val="none" w:sz="0" w:space="0" w:color="auto"/>
                                    <w:left w:val="none" w:sz="0" w:space="0" w:color="auto"/>
                                    <w:bottom w:val="none" w:sz="0" w:space="0" w:color="auto"/>
                                    <w:right w:val="none" w:sz="0" w:space="0" w:color="auto"/>
                                  </w:divBdr>
                                </w:div>
                              </w:divsChild>
                            </w:div>
                            <w:div w:id="31275513">
                              <w:marLeft w:val="300"/>
                              <w:marRight w:val="0"/>
                              <w:marTop w:val="75"/>
                              <w:marBottom w:val="0"/>
                              <w:divBdr>
                                <w:top w:val="none" w:sz="0" w:space="0" w:color="auto"/>
                                <w:left w:val="none" w:sz="0" w:space="0" w:color="auto"/>
                                <w:bottom w:val="none" w:sz="0" w:space="0" w:color="auto"/>
                                <w:right w:val="none" w:sz="0" w:space="0" w:color="auto"/>
                              </w:divBdr>
                              <w:divsChild>
                                <w:div w:id="1716076912">
                                  <w:marLeft w:val="750"/>
                                  <w:marRight w:val="0"/>
                                  <w:marTop w:val="0"/>
                                  <w:marBottom w:val="0"/>
                                  <w:divBdr>
                                    <w:top w:val="none" w:sz="0" w:space="0" w:color="auto"/>
                                    <w:left w:val="none" w:sz="0" w:space="0" w:color="auto"/>
                                    <w:bottom w:val="none" w:sz="0" w:space="0" w:color="auto"/>
                                    <w:right w:val="none" w:sz="0" w:space="0" w:color="auto"/>
                                  </w:divBdr>
                                </w:div>
                              </w:divsChild>
                            </w:div>
                            <w:div w:id="1605649520">
                              <w:marLeft w:val="300"/>
                              <w:marRight w:val="0"/>
                              <w:marTop w:val="75"/>
                              <w:marBottom w:val="0"/>
                              <w:divBdr>
                                <w:top w:val="none" w:sz="0" w:space="0" w:color="auto"/>
                                <w:left w:val="none" w:sz="0" w:space="0" w:color="auto"/>
                                <w:bottom w:val="none" w:sz="0" w:space="0" w:color="auto"/>
                                <w:right w:val="none" w:sz="0" w:space="0" w:color="auto"/>
                              </w:divBdr>
                              <w:divsChild>
                                <w:div w:id="495733174">
                                  <w:marLeft w:val="750"/>
                                  <w:marRight w:val="0"/>
                                  <w:marTop w:val="0"/>
                                  <w:marBottom w:val="0"/>
                                  <w:divBdr>
                                    <w:top w:val="none" w:sz="0" w:space="0" w:color="auto"/>
                                    <w:left w:val="none" w:sz="0" w:space="0" w:color="auto"/>
                                    <w:bottom w:val="none" w:sz="0" w:space="0" w:color="auto"/>
                                    <w:right w:val="none" w:sz="0" w:space="0" w:color="auto"/>
                                  </w:divBdr>
                                </w:div>
                              </w:divsChild>
                            </w:div>
                            <w:div w:id="1491865419">
                              <w:marLeft w:val="300"/>
                              <w:marRight w:val="0"/>
                              <w:marTop w:val="75"/>
                              <w:marBottom w:val="0"/>
                              <w:divBdr>
                                <w:top w:val="none" w:sz="0" w:space="0" w:color="auto"/>
                                <w:left w:val="none" w:sz="0" w:space="0" w:color="auto"/>
                                <w:bottom w:val="none" w:sz="0" w:space="0" w:color="auto"/>
                                <w:right w:val="none" w:sz="0" w:space="0" w:color="auto"/>
                              </w:divBdr>
                              <w:divsChild>
                                <w:div w:id="228158213">
                                  <w:marLeft w:val="750"/>
                                  <w:marRight w:val="0"/>
                                  <w:marTop w:val="0"/>
                                  <w:marBottom w:val="0"/>
                                  <w:divBdr>
                                    <w:top w:val="none" w:sz="0" w:space="0" w:color="auto"/>
                                    <w:left w:val="none" w:sz="0" w:space="0" w:color="auto"/>
                                    <w:bottom w:val="none" w:sz="0" w:space="0" w:color="auto"/>
                                    <w:right w:val="none" w:sz="0" w:space="0" w:color="auto"/>
                                  </w:divBdr>
                                </w:div>
                              </w:divsChild>
                            </w:div>
                            <w:div w:id="1369337688">
                              <w:marLeft w:val="300"/>
                              <w:marRight w:val="0"/>
                              <w:marTop w:val="75"/>
                              <w:marBottom w:val="0"/>
                              <w:divBdr>
                                <w:top w:val="none" w:sz="0" w:space="0" w:color="auto"/>
                                <w:left w:val="none" w:sz="0" w:space="0" w:color="auto"/>
                                <w:bottom w:val="none" w:sz="0" w:space="0" w:color="auto"/>
                                <w:right w:val="none" w:sz="0" w:space="0" w:color="auto"/>
                              </w:divBdr>
                              <w:divsChild>
                                <w:div w:id="1072196761">
                                  <w:marLeft w:val="750"/>
                                  <w:marRight w:val="0"/>
                                  <w:marTop w:val="0"/>
                                  <w:marBottom w:val="0"/>
                                  <w:divBdr>
                                    <w:top w:val="none" w:sz="0" w:space="0" w:color="auto"/>
                                    <w:left w:val="none" w:sz="0" w:space="0" w:color="auto"/>
                                    <w:bottom w:val="none" w:sz="0" w:space="0" w:color="auto"/>
                                    <w:right w:val="none" w:sz="0" w:space="0" w:color="auto"/>
                                  </w:divBdr>
                                </w:div>
                              </w:divsChild>
                            </w:div>
                            <w:div w:id="397555478">
                              <w:marLeft w:val="300"/>
                              <w:marRight w:val="0"/>
                              <w:marTop w:val="75"/>
                              <w:marBottom w:val="0"/>
                              <w:divBdr>
                                <w:top w:val="none" w:sz="0" w:space="0" w:color="auto"/>
                                <w:left w:val="none" w:sz="0" w:space="0" w:color="auto"/>
                                <w:bottom w:val="none" w:sz="0" w:space="0" w:color="auto"/>
                                <w:right w:val="none" w:sz="0" w:space="0" w:color="auto"/>
                              </w:divBdr>
                              <w:divsChild>
                                <w:div w:id="616063467">
                                  <w:marLeft w:val="750"/>
                                  <w:marRight w:val="0"/>
                                  <w:marTop w:val="0"/>
                                  <w:marBottom w:val="0"/>
                                  <w:divBdr>
                                    <w:top w:val="none" w:sz="0" w:space="0" w:color="auto"/>
                                    <w:left w:val="none" w:sz="0" w:space="0" w:color="auto"/>
                                    <w:bottom w:val="none" w:sz="0" w:space="0" w:color="auto"/>
                                    <w:right w:val="none" w:sz="0" w:space="0" w:color="auto"/>
                                  </w:divBdr>
                                </w:div>
                              </w:divsChild>
                            </w:div>
                            <w:div w:id="160118816">
                              <w:marLeft w:val="300"/>
                              <w:marRight w:val="0"/>
                              <w:marTop w:val="75"/>
                              <w:marBottom w:val="0"/>
                              <w:divBdr>
                                <w:top w:val="none" w:sz="0" w:space="0" w:color="auto"/>
                                <w:left w:val="none" w:sz="0" w:space="0" w:color="auto"/>
                                <w:bottom w:val="none" w:sz="0" w:space="0" w:color="auto"/>
                                <w:right w:val="none" w:sz="0" w:space="0" w:color="auto"/>
                              </w:divBdr>
                              <w:divsChild>
                                <w:div w:id="1428187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p.bg/case2.php?mode=show_doc&amp;doc_id=1011211&amp;newver=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op.bg/case2.php?mode=show_doc&amp;doc_id=1011211&amp;newver=2" TargetMode="External"/><Relationship Id="rId12" Type="http://schemas.openxmlformats.org/officeDocument/2006/relationships/hyperlink" Target="mailto:office@ril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p.bg/case2.php?mode=show_doc&amp;doc_id=1011211&amp;newver=2" TargetMode="External"/><Relationship Id="rId11" Type="http://schemas.openxmlformats.org/officeDocument/2006/relationships/hyperlink" Target="https://www.aop.bg/case2.php?mode=show_doc&amp;doc_id=1011211&amp;newver=2" TargetMode="External"/><Relationship Id="rId5" Type="http://schemas.openxmlformats.org/officeDocument/2006/relationships/hyperlink" Target="https://www.aop.bg/case2.php?mode=show_doc&amp;doc_id=1011211&amp;newver=2&amp;_ga=GA1.2.573168690.1593693512&amp;PHPSESSID=01b4e69f48b90f03415b9840b5d6ccff&amp;header=&amp;header=print" TargetMode="External"/><Relationship Id="rId10" Type="http://schemas.openxmlformats.org/officeDocument/2006/relationships/hyperlink" Target="https://www.aop.bg/case2.php?mode=show_doc&amp;doc_id=1011211&amp;newver=2" TargetMode="External"/><Relationship Id="rId4" Type="http://schemas.openxmlformats.org/officeDocument/2006/relationships/webSettings" Target="webSettings.xml"/><Relationship Id="rId9" Type="http://schemas.openxmlformats.org/officeDocument/2006/relationships/hyperlink" Target="mailto:yavor@unwe.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2</cp:revision>
  <dcterms:created xsi:type="dcterms:W3CDTF">2021-04-15T07:13:00Z</dcterms:created>
  <dcterms:modified xsi:type="dcterms:W3CDTF">2021-04-15T07:13:00Z</dcterms:modified>
</cp:coreProperties>
</file>