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547" w:rsidRDefault="00E42547" w:rsidP="00E42547">
      <w:pPr>
        <w:pStyle w:val="NormalWeb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BG-София</w:t>
      </w:r>
    </w:p>
    <w:p w:rsidR="00E42547" w:rsidRDefault="00E42547" w:rsidP="00E42547">
      <w:pPr>
        <w:pStyle w:val="NormalWeb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E42547" w:rsidRDefault="00E42547" w:rsidP="00E42547">
      <w:pPr>
        <w:spacing w:after="270"/>
        <w:rPr>
          <w:color w:val="000000"/>
          <w:sz w:val="27"/>
          <w:szCs w:val="27"/>
        </w:rPr>
      </w:pPr>
    </w:p>
    <w:p w:rsidR="00E42547" w:rsidRDefault="00E42547" w:rsidP="00E42547">
      <w:pPr>
        <w:spacing w:after="0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Номер на обявата</w:t>
      </w:r>
    </w:p>
    <w:p w:rsidR="00E42547" w:rsidRDefault="00E42547" w:rsidP="00E42547">
      <w:pPr>
        <w:pStyle w:val="NormalWeb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</w:t>
      </w:r>
    </w:p>
    <w:p w:rsidR="00E42547" w:rsidRDefault="00E42547" w:rsidP="00E42547">
      <w:pPr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Дата на публикуване на обявата на профила на купувача</w:t>
      </w:r>
    </w:p>
    <w:p w:rsidR="00E42547" w:rsidRDefault="00E42547" w:rsidP="00E42547">
      <w:pPr>
        <w:pStyle w:val="NormalWeb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10.06.2020 г. </w:t>
      </w:r>
    </w:p>
    <w:p w:rsidR="00E42547" w:rsidRDefault="00E42547" w:rsidP="00E42547">
      <w:pPr>
        <w:rPr>
          <w:color w:val="000000"/>
          <w:sz w:val="27"/>
          <w:szCs w:val="27"/>
        </w:rPr>
      </w:pPr>
    </w:p>
    <w:p w:rsidR="00E42547" w:rsidRDefault="00E42547" w:rsidP="00E42547">
      <w:pPr>
        <w:pStyle w:val="tigrseq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Възложител</w:t>
      </w:r>
    </w:p>
    <w:p w:rsidR="00E42547" w:rsidRDefault="00E42547" w:rsidP="00E42547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Национален идентификационен </w:t>
      </w:r>
      <w:proofErr w:type="spellStart"/>
      <w:r>
        <w:rPr>
          <w:color w:val="000000"/>
          <w:sz w:val="27"/>
          <w:szCs w:val="27"/>
        </w:rPr>
        <w:t>No</w:t>
      </w:r>
      <w:proofErr w:type="spellEnd"/>
      <w:r>
        <w:rPr>
          <w:color w:val="000000"/>
          <w:sz w:val="27"/>
          <w:szCs w:val="27"/>
        </w:rPr>
        <w:t xml:space="preserve"> (ЕИК): 000670602</w:t>
      </w:r>
    </w:p>
    <w:p w:rsidR="00E42547" w:rsidRDefault="00E42547" w:rsidP="00E42547">
      <w:pPr>
        <w:pStyle w:val="addr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BG411, Университет за национално и световно стопанство, Студентски град, ул. 8-ми декември, За: Радослав Костов - гл. експерт, обществени поръчки и търгове, България 1700, София, Тел.: 02 8195377,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4" w:history="1">
        <w:r>
          <w:rPr>
            <w:rStyle w:val="Hyperlink"/>
            <w:color w:val="006699"/>
            <w:sz w:val="27"/>
            <w:szCs w:val="27"/>
          </w:rPr>
          <w:t>kostov@unwe.bg</w:t>
        </w:r>
      </w:hyperlink>
      <w:r>
        <w:rPr>
          <w:color w:val="000000"/>
          <w:sz w:val="27"/>
          <w:szCs w:val="27"/>
        </w:rPr>
        <w:t>, Факс: 02 8195516</w:t>
      </w:r>
    </w:p>
    <w:p w:rsidR="00E42547" w:rsidRDefault="00E42547" w:rsidP="00E42547">
      <w:pPr>
        <w:pStyle w:val="addr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Интернет адрес/и:</w:t>
      </w:r>
    </w:p>
    <w:p w:rsidR="00E42547" w:rsidRDefault="00E42547" w:rsidP="00E42547">
      <w:pPr>
        <w:pStyle w:val="txurl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Основен адрес (URL): </w:t>
      </w:r>
      <w:hyperlink r:id="rId5" w:history="1">
        <w:r>
          <w:rPr>
            <w:rStyle w:val="Hyperlink"/>
            <w:color w:val="006699"/>
            <w:sz w:val="27"/>
            <w:szCs w:val="27"/>
          </w:rPr>
          <w:t>www.unwe.bg</w:t>
        </w:r>
      </w:hyperlink>
      <w:r>
        <w:rPr>
          <w:color w:val="000000"/>
          <w:sz w:val="27"/>
          <w:szCs w:val="27"/>
        </w:rPr>
        <w:t>.</w:t>
      </w:r>
    </w:p>
    <w:p w:rsidR="00E42547" w:rsidRDefault="00E42547" w:rsidP="00E42547">
      <w:pPr>
        <w:pStyle w:val="txurl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Адрес на профила на купувача (URL): </w:t>
      </w:r>
      <w:hyperlink r:id="rId6" w:history="1">
        <w:r>
          <w:rPr>
            <w:rStyle w:val="Hyperlink"/>
            <w:color w:val="006699"/>
            <w:sz w:val="27"/>
            <w:szCs w:val="27"/>
          </w:rPr>
          <w:t>http://zop2.unwe.bg/Document?folderId=486</w:t>
        </w:r>
      </w:hyperlink>
      <w:r>
        <w:rPr>
          <w:color w:val="000000"/>
          <w:sz w:val="27"/>
          <w:szCs w:val="27"/>
        </w:rPr>
        <w:t>.</w:t>
      </w:r>
    </w:p>
    <w:p w:rsidR="00E42547" w:rsidRDefault="00E42547" w:rsidP="00E42547">
      <w:pPr>
        <w:rPr>
          <w:color w:val="000000"/>
          <w:sz w:val="27"/>
          <w:szCs w:val="27"/>
        </w:rPr>
      </w:pPr>
    </w:p>
    <w:p w:rsidR="00E42547" w:rsidRDefault="00E42547" w:rsidP="00E42547">
      <w:pPr>
        <w:pStyle w:val="tigrseq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Обект на поръчката</w:t>
      </w:r>
    </w:p>
    <w:p w:rsidR="00E42547" w:rsidRDefault="00E42547" w:rsidP="00E42547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Услуги</w:t>
      </w:r>
    </w:p>
    <w:p w:rsidR="00E42547" w:rsidRDefault="00E42547" w:rsidP="00E42547">
      <w:pPr>
        <w:rPr>
          <w:color w:val="000000"/>
          <w:sz w:val="27"/>
          <w:szCs w:val="27"/>
        </w:rPr>
      </w:pPr>
    </w:p>
    <w:p w:rsidR="00E42547" w:rsidRDefault="00E42547" w:rsidP="00E42547">
      <w:pPr>
        <w:pStyle w:val="tigrseq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Обща прогнозна стойност на поръчката</w:t>
      </w:r>
    </w:p>
    <w:p w:rsidR="00E42547" w:rsidRDefault="00E42547" w:rsidP="00E42547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60000 лв. без ДДС</w:t>
      </w:r>
    </w:p>
    <w:p w:rsidR="00E42547" w:rsidRDefault="00E42547" w:rsidP="00E42547">
      <w:pPr>
        <w:rPr>
          <w:color w:val="000000"/>
          <w:sz w:val="27"/>
          <w:szCs w:val="27"/>
        </w:rPr>
      </w:pPr>
    </w:p>
    <w:p w:rsidR="00E42547" w:rsidRDefault="00E42547" w:rsidP="00E42547">
      <w:pPr>
        <w:pStyle w:val="tigrseq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Предмет на поръчката</w:t>
      </w:r>
    </w:p>
    <w:p w:rsidR="00E42547" w:rsidRDefault="00E42547" w:rsidP="00E42547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Предмет на настоящата поръчка е извозване на битови и промишлени отпадъци в метални контейнери, разделно събиране и извозване на отпадъци от хартия, картон, стъкло и пластмаса и включва 2 обособени позиции, както следва: - обособена позиция №1 - „Извозване на битови и </w:t>
      </w:r>
      <w:r>
        <w:rPr>
          <w:color w:val="000000"/>
          <w:sz w:val="27"/>
          <w:szCs w:val="27"/>
        </w:rPr>
        <w:lastRenderedPageBreak/>
        <w:t>промишлени отпадъци в метални контейнери, до 20 /двадесет/ дни в месеца от УНСС до площадка за депониране на битови и промишлени отпадъци“; - обособена позиция №2 - „Разделно събиране и извозване на отпадъци до 4 /четири/ работни дни в месеца от хартия и картон, стъкло, пластмаса- съгласно чл. 33, ал. 4 във връзка с ал. 2 от разпоредба на Закона за управление на отпадъците“.</w:t>
      </w:r>
    </w:p>
    <w:p w:rsidR="00E42547" w:rsidRDefault="00E42547" w:rsidP="00E42547">
      <w:pPr>
        <w:rPr>
          <w:color w:val="000000"/>
          <w:sz w:val="27"/>
          <w:szCs w:val="27"/>
        </w:rPr>
      </w:pPr>
    </w:p>
    <w:p w:rsidR="00E42547" w:rsidRDefault="00E42547" w:rsidP="00E42547">
      <w:pPr>
        <w:pStyle w:val="tigrseq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Код съгласно Общия терминологичен речник (CPV)</w:t>
      </w:r>
    </w:p>
    <w:p w:rsidR="00E42547" w:rsidRDefault="00E42547" w:rsidP="00E42547">
      <w:pPr>
        <w:pStyle w:val="NormalWeb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rStyle w:val="txcpv"/>
          <w:color w:val="FF0000"/>
          <w:sz w:val="27"/>
          <w:szCs w:val="27"/>
        </w:rPr>
        <w:t>44000000</w:t>
      </w:r>
    </w:p>
    <w:p w:rsidR="00E42547" w:rsidRDefault="00E42547" w:rsidP="00E42547">
      <w:pPr>
        <w:pStyle w:val="NormalWeb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Описание:</w:t>
      </w:r>
    </w:p>
    <w:p w:rsidR="00E42547" w:rsidRDefault="00E42547" w:rsidP="00E42547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Строителни конструкции и материали; помощни строителни материали (без електрически апарати)</w:t>
      </w:r>
    </w:p>
    <w:p w:rsidR="00E42547" w:rsidRDefault="00E42547" w:rsidP="00E42547">
      <w:pPr>
        <w:rPr>
          <w:color w:val="000000"/>
          <w:sz w:val="27"/>
          <w:szCs w:val="27"/>
        </w:rPr>
      </w:pPr>
    </w:p>
    <w:p w:rsidR="00E42547" w:rsidRDefault="00E42547" w:rsidP="00E42547">
      <w:pPr>
        <w:pStyle w:val="tigrseq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Срок за получаване на офертите</w:t>
      </w:r>
    </w:p>
    <w:p w:rsidR="00E42547" w:rsidRDefault="00E42547" w:rsidP="00E42547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23/06/2020 , 16:45 </w:t>
      </w:r>
      <w:r>
        <w:rPr>
          <w:i/>
          <w:iCs/>
          <w:color w:val="000000"/>
          <w:sz w:val="27"/>
          <w:szCs w:val="27"/>
        </w:rPr>
        <w:t>(</w:t>
      </w:r>
      <w:proofErr w:type="spellStart"/>
      <w:r>
        <w:rPr>
          <w:i/>
          <w:iCs/>
          <w:color w:val="000000"/>
          <w:sz w:val="27"/>
          <w:szCs w:val="27"/>
        </w:rPr>
        <w:t>дд</w:t>
      </w:r>
      <w:proofErr w:type="spellEnd"/>
      <w:r>
        <w:rPr>
          <w:i/>
          <w:iCs/>
          <w:color w:val="000000"/>
          <w:sz w:val="27"/>
          <w:szCs w:val="27"/>
        </w:rPr>
        <w:t>/мм/</w:t>
      </w:r>
      <w:proofErr w:type="spellStart"/>
      <w:r>
        <w:rPr>
          <w:i/>
          <w:iCs/>
          <w:color w:val="000000"/>
          <w:sz w:val="27"/>
          <w:szCs w:val="27"/>
        </w:rPr>
        <w:t>гггг</w:t>
      </w:r>
      <w:proofErr w:type="spellEnd"/>
      <w:r>
        <w:rPr>
          <w:i/>
          <w:iCs/>
          <w:color w:val="000000"/>
          <w:sz w:val="27"/>
          <w:szCs w:val="27"/>
        </w:rPr>
        <w:t xml:space="preserve">, </w:t>
      </w:r>
      <w:proofErr w:type="spellStart"/>
      <w:r>
        <w:rPr>
          <w:i/>
          <w:iCs/>
          <w:color w:val="000000"/>
          <w:sz w:val="27"/>
          <w:szCs w:val="27"/>
        </w:rPr>
        <w:t>чч:мм</w:t>
      </w:r>
      <w:proofErr w:type="spellEnd"/>
      <w:r>
        <w:rPr>
          <w:i/>
          <w:iCs/>
          <w:color w:val="000000"/>
          <w:sz w:val="27"/>
          <w:szCs w:val="27"/>
        </w:rPr>
        <w:t>)</w:t>
      </w:r>
    </w:p>
    <w:p w:rsidR="00E42547" w:rsidRDefault="00E42547" w:rsidP="00E42547">
      <w:pPr>
        <w:rPr>
          <w:color w:val="000000"/>
          <w:sz w:val="27"/>
          <w:szCs w:val="27"/>
        </w:rPr>
      </w:pPr>
    </w:p>
    <w:p w:rsidR="00E42547" w:rsidRDefault="00E42547" w:rsidP="00E42547">
      <w:pPr>
        <w:pStyle w:val="tigrseq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Информация относно средства от Европейския съюз</w:t>
      </w:r>
    </w:p>
    <w:p w:rsidR="00E42547" w:rsidRDefault="00E42547" w:rsidP="00E42547">
      <w:pPr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Обществената поръчка е във връзка с проект и/или програма, финансиран/а със средства от европейските фондове и програми</w:t>
      </w:r>
    </w:p>
    <w:p w:rsidR="00E42547" w:rsidRDefault="00E42547" w:rsidP="00E42547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E42547" w:rsidRDefault="00E42547" w:rsidP="00E42547">
      <w:pPr>
        <w:rPr>
          <w:color w:val="000000"/>
          <w:sz w:val="27"/>
          <w:szCs w:val="27"/>
        </w:rPr>
      </w:pPr>
    </w:p>
    <w:p w:rsidR="00E42547" w:rsidRDefault="00E42547" w:rsidP="00E42547">
      <w:pPr>
        <w:pStyle w:val="tigrseq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Друга информация</w:t>
      </w:r>
    </w:p>
    <w:p w:rsidR="00E42547" w:rsidRDefault="00E42547" w:rsidP="00E42547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Цялата документация и техническа спецификация са публикувани на официалния сайт на Възложителя: http://zop2.unwe.bg/Document?folderId=486</w:t>
      </w:r>
    </w:p>
    <w:p w:rsidR="00E42547" w:rsidRDefault="00E42547" w:rsidP="00E42547">
      <w:pPr>
        <w:rPr>
          <w:color w:val="000000"/>
          <w:sz w:val="27"/>
          <w:szCs w:val="27"/>
        </w:rPr>
      </w:pPr>
    </w:p>
    <w:p w:rsidR="00E42547" w:rsidRDefault="00E42547" w:rsidP="00E42547">
      <w:pPr>
        <w:pStyle w:val="tigrseq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Дата на изпращане на настоящата информация</w:t>
      </w:r>
    </w:p>
    <w:p w:rsidR="00E42547" w:rsidRDefault="00E42547" w:rsidP="00E42547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10/06/2020  </w:t>
      </w:r>
      <w:r>
        <w:rPr>
          <w:i/>
          <w:iCs/>
          <w:color w:val="000000"/>
          <w:sz w:val="27"/>
          <w:szCs w:val="27"/>
        </w:rPr>
        <w:t>(</w:t>
      </w:r>
      <w:proofErr w:type="spellStart"/>
      <w:r>
        <w:rPr>
          <w:i/>
          <w:iCs/>
          <w:color w:val="000000"/>
          <w:sz w:val="27"/>
          <w:szCs w:val="27"/>
        </w:rPr>
        <w:t>дд</w:t>
      </w:r>
      <w:proofErr w:type="spellEnd"/>
      <w:r>
        <w:rPr>
          <w:i/>
          <w:iCs/>
          <w:color w:val="000000"/>
          <w:sz w:val="27"/>
          <w:szCs w:val="27"/>
        </w:rPr>
        <w:t>/мм/</w:t>
      </w:r>
      <w:proofErr w:type="spellStart"/>
      <w:r>
        <w:rPr>
          <w:i/>
          <w:iCs/>
          <w:color w:val="000000"/>
          <w:sz w:val="27"/>
          <w:szCs w:val="27"/>
        </w:rPr>
        <w:t>гггг</w:t>
      </w:r>
      <w:proofErr w:type="spellEnd"/>
      <w:r>
        <w:rPr>
          <w:i/>
          <w:iCs/>
          <w:color w:val="000000"/>
          <w:sz w:val="27"/>
          <w:szCs w:val="27"/>
        </w:rPr>
        <w:t>)</w:t>
      </w:r>
    </w:p>
    <w:p w:rsidR="00B57DCA" w:rsidRPr="00E42547" w:rsidRDefault="00B57DCA" w:rsidP="00E42547">
      <w:bookmarkStart w:id="0" w:name="_GoBack"/>
      <w:bookmarkEnd w:id="0"/>
    </w:p>
    <w:sectPr w:rsidR="00B57DCA" w:rsidRPr="00E4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2AA"/>
    <w:rsid w:val="00566C5C"/>
    <w:rsid w:val="00A6479F"/>
    <w:rsid w:val="00B57DCA"/>
    <w:rsid w:val="00E42547"/>
    <w:rsid w:val="00F3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ED160-FC18-4B24-8159-C3401937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6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mark">
    <w:name w:val="timark"/>
    <w:basedOn w:val="DefaultParagraphFont"/>
    <w:rsid w:val="00566C5C"/>
  </w:style>
  <w:style w:type="paragraph" w:customStyle="1" w:styleId="tigrseq">
    <w:name w:val="tigrseq"/>
    <w:basedOn w:val="Normal"/>
    <w:rsid w:val="00566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Normal"/>
    <w:rsid w:val="00566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566C5C"/>
    <w:rPr>
      <w:color w:val="0000FF"/>
      <w:u w:val="single"/>
    </w:rPr>
  </w:style>
  <w:style w:type="paragraph" w:customStyle="1" w:styleId="txurl">
    <w:name w:val="txurl"/>
    <w:basedOn w:val="Normal"/>
    <w:rsid w:val="00566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cpv">
    <w:name w:val="txcpv"/>
    <w:basedOn w:val="DefaultParagraphFont"/>
    <w:rsid w:val="00566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704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305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535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887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78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835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28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5721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583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4111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59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5040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278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8240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15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745153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11772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933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974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60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369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192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1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88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22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217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032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8237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12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4219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576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671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27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341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140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0923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180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3462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716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40397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44702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9237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211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390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6911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395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0432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959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8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4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523122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76665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43846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44631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4420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741470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64221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90181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63970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4456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47710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262391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73371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97194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23697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94584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725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253365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07809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59224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40450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20648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56764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3312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094134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5333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99428&amp;__cfduid=d5e1da5f710d2eea4cda739adad7017391573642372&amp;_ga=GA1.2.691994510.1573642373&amp;PHPSESSID=f7b893a9ff084288edb46954e6287fec&amp;_gid=GA1.2.1454071974.1591603845&amp;tab=&amp;act=&amp;header=&amp;header=print" TargetMode="External"/><Relationship Id="rId5" Type="http://schemas.openxmlformats.org/officeDocument/2006/relationships/hyperlink" Target="http://www.aop.bg/v71_pp.php?mode=view2&amp;id=9099428&amp;__cfduid=d5e1da5f710d2eea4cda739adad7017391573642372&amp;_ga=GA1.2.691994510.1573642373&amp;PHPSESSID=f7b893a9ff084288edb46954e6287fec&amp;_gid=GA1.2.1454071974.1591603845&amp;tab=&amp;act=&amp;header=&amp;header=print" TargetMode="External"/><Relationship Id="rId4" Type="http://schemas.openxmlformats.org/officeDocument/2006/relationships/hyperlink" Target="mailto:kostov@unw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Радослав Костов</dc:creator>
  <cp:keywords/>
  <dc:description/>
  <cp:lastModifiedBy>Радослав Костов</cp:lastModifiedBy>
  <cp:revision>4</cp:revision>
  <dcterms:created xsi:type="dcterms:W3CDTF">2020-06-10T12:43:00Z</dcterms:created>
  <dcterms:modified xsi:type="dcterms:W3CDTF">2020-06-10T12:48:00Z</dcterms:modified>
</cp:coreProperties>
</file>