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896" w:rsidRPr="008A1896" w:rsidRDefault="008A1896" w:rsidP="008A189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8A1896" w:rsidRPr="008A1896" w:rsidRDefault="008A1896" w:rsidP="008A189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Деловодна информация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25"/>
        <w:gridCol w:w="11855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Партида на възложителя: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Поделение: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Изходящ номер:  от дата: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подлежи на публикуване в ОВ на ЕС: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Съгласен съм с </w:t>
            </w:r>
            <w:hyperlink r:id="rId4" w:tgtFrame="_blank" w:history="1">
              <w:r w:rsidRPr="008A18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Общите условия</w:t>
              </w:r>
            </w:hyperlink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на АОП за използване на услугата Електронен подател: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Дата на изпращане на обявлението до ОВ на ЕС: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Заведено в преписка: </w:t>
            </w:r>
            <w:r w:rsidRPr="008A1896">
              <w:rPr>
                <w:rFonts w:ascii="Courier New" w:eastAsia="Times New Roman" w:hAnsi="Courier New" w:cs="Courier New"/>
                <w:b/>
                <w:bCs/>
                <w:sz w:val="20"/>
                <w:szCs w:val="20"/>
                <w:lang w:eastAsia="bg-BG"/>
              </w:rPr>
              <w:t>00062-2019-0033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nnnnn-yyyy-xxxx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</w:tbl>
    <w:p w:rsidR="008A1896" w:rsidRPr="008A1896" w:rsidRDefault="008A1896" w:rsidP="008A1896">
      <w:pPr>
        <w:shd w:val="clear" w:color="auto" w:fill="F0F0F0"/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5"/>
        <w:gridCol w:w="6331"/>
      </w:tblGrid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88695" cy="687070"/>
                  <wp:effectExtent l="0" t="0" r="1905" b="0"/>
                  <wp:docPr id="1" name="Picture 1" descr="http://www.aop.bg/ng/images/eu-fla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ng/images/eu-fla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87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bg-BG"/>
              </w:rPr>
              <w:t>Притурка към Официален вестник на Европейския съюз</w:t>
            </w:r>
          </w:p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Информация и онлайн формуляри: </w:t>
            </w:r>
            <w:hyperlink r:id="rId6" w:tgtFrame="_blank" w:history="1">
              <w:r w:rsidRPr="008A189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http://simap.ted.europa.eu</w:t>
              </w:r>
            </w:hyperlink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3"/>
        <w:gridCol w:w="4245"/>
        <w:gridCol w:w="4946"/>
        <w:gridCol w:w="6426"/>
      </w:tblGrid>
      <w:tr w:rsidR="008A1896" w:rsidRPr="008A1896" w:rsidTr="008A18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 /УНСС/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8A1896" w:rsidRPr="008A1896" w:rsidTr="008A18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стопанство, Студентски град, ул. 8-ми декември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8A1896" w:rsidRPr="008A1896" w:rsidTr="008A18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Лице за контакт: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Радослав Костов - гл. експерт, обществени поръчки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8A1896" w:rsidRPr="008A1896" w:rsidTr="008A189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kostov@unwe.bg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8A1896" w:rsidRPr="008A1896" w:rsidTr="008A189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7" w:tgtFrame="_blank" w:history="1">
              <w:r w:rsidRPr="008A189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8" w:tgtFrame="_blank" w:history="1">
              <w:r w:rsidRPr="008A189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http://zop2.unwe.bg/Document?folderId=455</w:t>
              </w:r>
            </w:hyperlink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7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8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II.1) Обхват на обществената поръчка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80"/>
        <w:gridCol w:w="199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II.1.1) Наименование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„АБОНАМЕНТНИ СЕРВИЗНО ОБСЛУЖВАНЕ И РЕМОНТ НА АСАНСЬОРНИ УРЕДБИ В СГРАДАТА НА УНСС И ПОДЕЛЕНИЯ“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50750000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34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Услуги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Предмет на поръчката е „АБОНАМЕНТНИ СЕРВИЗНО ОБСЛУЖВАНЕ И РЕМОНТ НА АСАНСЬОРНИ УРЕДБИ В СГРАДАТА НА УНСС И ПОДЕЛЕНИЯ“. Предметът на поръчката включва 2 обособени позиции, както следва: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</w:t>
            </w:r>
            <w:proofErr w:type="spellStart"/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№1 - „Абонаментно сервизно обслужване и ремонт на асансьорни уредби в УНСС“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br/>
              <w:t xml:space="preserve">- </w:t>
            </w:r>
            <w:proofErr w:type="spellStart"/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Oбособена</w:t>
            </w:r>
            <w:proofErr w:type="spellEnd"/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позиция №2 - “Абонаментно сервизно обслужване и ремонт на асансьорни уредби в П“ССО” - УНСС по БЛОКОВЕ с №№ 9; 23А, 23Б; 24; 26; 36Б; 38; 40А; 53Б; 55В, 55Г; 61А и студентски стол № 33”.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9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14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205000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lastRenderedPageBreak/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A18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546"/>
              <w:gridCol w:w="3854"/>
            </w:tblGrid>
            <w:tr w:rsidR="008A1896" w:rsidRPr="008A1896" w:rsidT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„Абонаментно сервизно обслужване и ремонт на асансьорни уредби в УНСС“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"ХРИСТО БОТЕВ”, УЛ. ”8-МИ ДЕКЕМВРИ”, УНСС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АБОНАМЕНТНОТО СЕРВИЗНО ОБСЛУЖВАНЕ И РЕМОНТ НА АСАНСЬОРНИ УРЕДБИ В СГРАДНИЯ ФОНД НА УНСС С АДРЕС: ГР. СОФИЯ, СТУДЕНТСКИ ГРАД "ХРИСТО БОТЕВ”, УЛ. ”8-МИ ДЕКЕМВРИ” ВКЛЮЧВА: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Университетска библиотеката на УНСС - 2бр. товарни асансьори с полуавтоматични врати на 5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Стол - ресторант на УНСС - 1бр. товарен асансьор на 2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Учебните корпуси на УНСС - 7бр. пътнически асансьори с автоматични врати.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Абонаментната поддръжка на асансьорните уредби включва 24-часово техническо обслужване, профилактика, ремонт - текущ и авариен, демонтаж, доставка и монтаж на нови резервни части и/или консумативи, извършване на задължителна ревизия от Държавен технически надзор, почистване на асансьорни шахти, гресиране и смазване на възли и детайли и водене на техническа документация в съответствие с изискванията на Наредбата за безопасна експлоатация и техническия надзор на асансьори.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 xml:space="preserve">ИЗПЪЛНИТЕЛЯТ следва да осигури постоянно присъствие на асансьорен техник в сградата на УНСС в рамките на 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ра</w:t>
                  </w:r>
                  <w:proofErr w:type="spellEnd"/>
                </w:p>
              </w:tc>
            </w:tr>
            <w:tr w:rsidR="008A1896" w:rsidRPr="008A1896" w:rsidT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1429"/>
                  </w:tblGrid>
                  <w:tr w:rsidR="008A1896" w:rsidRPr="008A18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18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</w:tr>
                  <w:tr w:rsidR="008A1896" w:rsidRPr="008A18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A1896" w:rsidRPr="008A18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A1896" w:rsidRPr="008A1896" w:rsidRDefault="008A1896" w:rsidP="008A18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A18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II.2) Описание </w:t>
            </w:r>
            <w:r w:rsidRPr="008A189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118"/>
              <w:gridCol w:w="2282"/>
            </w:tblGrid>
            <w:tr w:rsidR="008A1896" w:rsidRPr="008A1896" w:rsidT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“Абонаментно сервизно обслужване и ремонт на асансьорни уредби в П“ССО” - УНСС по БЛОКОВЕ с №№ 9; 23А, 23Б; 24; 26; 36Б; 38; 40А; 53Б; 55В, 55Г; 61А и студентски стол № 33”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2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50750000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София, Студентски град “Христо Ботев”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Абонаментна поддръжка на асансьорни уредби в студентските общежития на П”ССО” - УНСС”, намиращи се в гр. София, Студентски град “Христо Ботев” - блокове с №№ 9, 23А, 23Б, 24, 26, 36Б, 38, 40А, 53Б, 55В, 55Г, 61А и студентски стол № 33, включва: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1. Абонаментна поддръжка на 17 бр. асансьорни уредби с полуавтоматични врати, както следва: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9 - 3 броя на 12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23А - 2 броя на 7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23Б - 2 броя на 7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24 - 2 броя на 7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26 - 2 броя на 7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lastRenderedPageBreak/>
                    <w:t>- бл. 36Б - 2 броя на 7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38 - 2 броя на 7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40А - 2 броя на 7 спирки.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2. Абонаментна поддръжка на 8 бр. асансьорни уредби с автоматични врати, както следва: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53Б - 2 броя на 8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55Г - 2 броя на 8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55В - 2 броя на 8 спирки;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- бл. 61А - 2 броя на 8 спирки.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br/>
                    <w:t>3. Абонаментна поддръжка на 1 бр. товарен асансьор на 3 спирки в студентски стол № 33 .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0"/>
                    <w:gridCol w:w="12472"/>
                  </w:tblGrid>
                  <w:tr w:rsidR="008A1896" w:rsidRPr="008A18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18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8A18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пристигане на адреса на Възложителя при възникване на авария или повреда (К4)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8A18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</w:tr>
                  <w:tr w:rsidR="008A1896" w:rsidRPr="008A189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8A1896" w:rsidRPr="008A18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A1896" w:rsidRPr="008A1896" w:rsidRDefault="008A1896" w:rsidP="008A18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A18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8A18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90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II.2.11) Информация относно опциите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8A1896" w:rsidRPr="008A1896" w:rsidT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lastRenderedPageBreak/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97"/>
                        </w:tblGrid>
                        <w:tr w:rsidR="008A1896" w:rsidRPr="008A189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8A1896" w:rsidRPr="008A1896" w:rsidRDefault="008A1896" w:rsidP="008A189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8A189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Публично състезание</w:t>
                              </w:r>
                            </w:p>
                          </w:tc>
                        </w:tr>
                      </w:tbl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8A189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8A1896" w:rsidRPr="008A189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8A1896" w:rsidRPr="008A1896" w:rsidRDefault="008A1896" w:rsidP="008A189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8A189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943962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IV.2.8) Информация относно прекратяване на динамична система за покупки</w:t>
            </w:r>
          </w:p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A189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ЗОП-1/2020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„Абонаментно сервизно обслужване и ремонт на асансьорни уредби в УНСС“</w:t>
      </w:r>
    </w:p>
    <w:p w:rsidR="008A1896" w:rsidRPr="008A1896" w:rsidRDefault="008A1896" w:rsidP="008A189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43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4"/>
        <w:gridCol w:w="36"/>
      </w:tblGrid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06/02/2020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V.2.3) Наименование и адрес на изпълнителя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3213"/>
              <w:gridCol w:w="3745"/>
              <w:gridCol w:w="8559"/>
            </w:tblGrid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„СОФЛИФТ“ООД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175045685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район 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витоша</w:t>
                  </w:r>
                  <w:proofErr w:type="spellEnd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</w:t>
                  </w:r>
                  <w:proofErr w:type="spellEnd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Симеоновско</w:t>
                  </w:r>
                  <w:proofErr w:type="spellEnd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шосе“№ 70А</w:t>
                  </w:r>
                </w:p>
              </w:tc>
            </w:tr>
            <w:tr w:rsidR="008A1896" w:rsidRP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eleva999@abv.bg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55000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8A189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lastRenderedPageBreak/>
        <w:t>Поръчка №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ЗОП-2/2020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2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</w:t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„Абонаментно сервизно обслужване и ремонт на асансьорни уредби в П“ССО“ – УНСС по блокове №№ 9; 23А, 23Б; 24; 26; 36 Б; 38; 40 А; 53Б; 55В, 55Г; 61 А и студентски стол № 33“</w:t>
      </w:r>
    </w:p>
    <w:p w:rsidR="008A1896" w:rsidRPr="008A1896" w:rsidRDefault="008A1896" w:rsidP="008A189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643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18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34"/>
        <w:gridCol w:w="36"/>
      </w:tblGrid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06/02/2020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184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21"/>
              <w:gridCol w:w="3145"/>
              <w:gridCol w:w="4057"/>
              <w:gridCol w:w="8377"/>
            </w:tblGrid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„СОФЛИФТ“ООД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175045685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район 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витоша</w:t>
                  </w:r>
                  <w:proofErr w:type="spellEnd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, 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</w:t>
                  </w:r>
                  <w:proofErr w:type="spellEnd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.“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Симеоновско</w:t>
                  </w:r>
                  <w:proofErr w:type="spellEnd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 xml:space="preserve"> шосе“№ 70А</w:t>
                  </w:r>
                </w:p>
              </w:tc>
            </w:tr>
            <w:tr w:rsidR="008A1896" w:rsidRP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proofErr w:type="spellStart"/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гр.София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- 1700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eleva999@abv.bg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Интернет адрес: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+359 888744504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8A1896" w:rsidRPr="008A189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V.2.4) Информация относно стойността на поръчката/обособената позиция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150000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динамични системи за покупки - стойност на поръчката/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V.2.5) Информация относно възлагането на подизпълнител/и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8A189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186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0"/>
      </w:tblGrid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203"/>
              <w:gridCol w:w="6903"/>
              <w:gridCol w:w="7354"/>
            </w:tblGrid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lastRenderedPageBreak/>
                    <w:t>Официално наименование: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8A1896" w:rsidRP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9" w:tgtFrame="_blank" w:history="1">
                    <w:r w:rsidRPr="008A189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8A189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A1896" w:rsidRP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8A1896" w:rsidRPr="008A1896" w:rsidTr="008A189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1846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30"/>
              <w:gridCol w:w="9005"/>
              <w:gridCol w:w="5725"/>
            </w:tblGrid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8A1896" w:rsidRPr="008A189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8A1896" w:rsidRPr="008A189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8A189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8A1896" w:rsidRPr="008A1896" w:rsidRDefault="008A1896" w:rsidP="008A189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8A189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07/02/2020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8" style="width:0;height:1.5pt" o:hralign="center" o:hrstd="t" o:hr="t" fillcolor="#a0a0a0" stroked="f"/>
        </w:pict>
      </w:r>
    </w:p>
    <w:p w:rsidR="008A1896" w:rsidRPr="008A1896" w:rsidRDefault="008A1896" w:rsidP="008A189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1896" w:rsidRPr="008A1896" w:rsidTr="008A18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1896" w:rsidRPr="008A1896" w:rsidTr="008A18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1896" w:rsidRPr="008A1896" w:rsidTr="008A18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9" style="width:0;height:1.5pt" o:hralign="center" o:hrstd="t" o:hr="t" fillcolor="#a0a0a0" stroked="f"/>
        </w:pict>
      </w:r>
    </w:p>
    <w:p w:rsidR="008A1896" w:rsidRPr="008A1896" w:rsidRDefault="008A1896" w:rsidP="008A189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lastRenderedPageBreak/>
        <w:t>ЗОП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1896" w:rsidRPr="008A1896" w:rsidTr="008A18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Предмет на поръчката е доставка на стока, която се търгува на стокова борса, съгласно списък, одобрен с акт на Министерския съвет, по предложение на министъра на финансите;: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"/>
        <w:gridCol w:w="8191"/>
      </w:tblGrid>
      <w:tr w:rsidR="008A1896" w:rsidRPr="008A1896" w:rsidTr="008A189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8A189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8A189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8A1896" w:rsidRPr="008A1896" w:rsidRDefault="008A1896" w:rsidP="008A189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8A1896" w:rsidRPr="008A1896" w:rsidRDefault="008A1896" w:rsidP="008A189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8A189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30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13769"/>
      </w:tblGrid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8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8A1896" w:rsidRPr="008A1896" w:rsidTr="008A1896">
        <w:trPr>
          <w:tblCellSpacing w:w="15" w:type="dxa"/>
        </w:trPr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8A1896" w:rsidRPr="008A1896" w:rsidRDefault="008A1896" w:rsidP="008A18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8A189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CA7840" w:rsidRDefault="00CA7840">
      <w:bookmarkStart w:id="0" w:name="_GoBack"/>
      <w:bookmarkEnd w:id="0"/>
    </w:p>
    <w:sectPr w:rsidR="00CA7840" w:rsidSect="008A189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BF6"/>
    <w:rsid w:val="008A1896"/>
    <w:rsid w:val="00BC5BF6"/>
    <w:rsid w:val="00CA7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AA20A7-6720-4230-82F9-EB66A6B91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18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8A18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8A189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189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8A189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8A189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inputvalue">
    <w:name w:val="input_value"/>
    <w:basedOn w:val="DefaultParagraphFont"/>
    <w:rsid w:val="008A1896"/>
  </w:style>
  <w:style w:type="character" w:styleId="Hyperlink">
    <w:name w:val="Hyperlink"/>
    <w:basedOn w:val="DefaultParagraphFont"/>
    <w:uiPriority w:val="99"/>
    <w:semiHidden/>
    <w:unhideWhenUsed/>
    <w:rsid w:val="008A189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A1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8A1896"/>
  </w:style>
  <w:style w:type="character" w:customStyle="1" w:styleId="inputlabel">
    <w:name w:val="input_label"/>
    <w:basedOn w:val="DefaultParagraphFont"/>
    <w:rsid w:val="008A1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8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1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50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8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8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6615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551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5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187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9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647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19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04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6650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757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5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9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826672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21224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4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8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321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7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31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9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7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3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p2.unwe.bg/Document?folderId=4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unwe.b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imap.ted.europa.eu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www.aop.bg/fckedit2/user/File/bg/practika/e_sender_e.pdf" TargetMode="External"/><Relationship Id="rId9" Type="http://schemas.openxmlformats.org/officeDocument/2006/relationships/hyperlink" Target="http://www.cpc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3122</Words>
  <Characters>17800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Радослав Костов</cp:lastModifiedBy>
  <cp:revision>2</cp:revision>
  <dcterms:created xsi:type="dcterms:W3CDTF">2020-02-07T09:55:00Z</dcterms:created>
  <dcterms:modified xsi:type="dcterms:W3CDTF">2020-02-07T09:55:00Z</dcterms:modified>
</cp:coreProperties>
</file>