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"http://www.aop.bg/case2.php?mode=show_doc&amp;doc_id=943225&amp;newver=2&amp;PHPSESSID=89a3fc9ab2361c51c41cd598751bbff1&amp;header=&amp;header=print" \t "_blank" </w:instrTex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991E8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bg-BG"/>
        </w:rPr>
        <w:t>Версия за печат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</w:p>
    <w:p w:rsidR="00991E8F" w:rsidRPr="00991E8F" w:rsidRDefault="00991E8F" w:rsidP="00991E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bg-BG"/>
        </w:rPr>
      </w:pPr>
      <w:r w:rsidRPr="00991E8F">
        <w:rPr>
          <w:rFonts w:ascii="Times New Roman" w:eastAsia="Times New Roman" w:hAnsi="Times New Roman" w:cs="Times New Roman"/>
          <w:sz w:val="27"/>
          <w:szCs w:val="27"/>
          <w:lang w:eastAsia="bg-BG"/>
        </w:rPr>
        <w:t>00062-2017-0009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928670C" wp14:editId="5EBAA78F">
                  <wp:extent cx="8255" cy="825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150" w:type="dxa"/>
            <w:noWrap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E060C2D" wp14:editId="513D3984">
                  <wp:extent cx="8255" cy="825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90E0BDD" wp14:editId="0AC85A9A">
                  <wp:extent cx="8255" cy="825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150" w:type="dxa"/>
            <w:noWrap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E9FE51" wp14:editId="01FB9A17">
                  <wp:extent cx="8255" cy="825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DCE4BE2" wp14:editId="0D92129A">
                  <wp:extent cx="8255" cy="825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150" w:type="dxa"/>
            <w:noWrap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E41EA81" wp14:editId="66E04619">
                  <wp:extent cx="8255" cy="825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1CE22B1" wp14:editId="3C7579DD">
                  <wp:extent cx="8255" cy="825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150" w:type="dxa"/>
            <w:noWrap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991E8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C15B33F" wp14:editId="37A1EE91">
                  <wp:extent cx="8255" cy="825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" cy="8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1E8F" w:rsidRPr="00991E8F" w:rsidTr="00991E8F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991E8F" w:rsidRPr="00991E8F" w:rsidRDefault="00991E8F" w:rsidP="00991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991E8F" w:rsidRPr="00991E8F" w:rsidRDefault="00991E8F" w:rsidP="00991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6" w:anchor="I." w:history="1">
        <w:r w:rsidRPr="00991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I.</w:t>
        </w:r>
      </w:hyperlink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7" w:anchor="II." w:history="1">
        <w:r w:rsidRPr="00991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II.</w:t>
        </w:r>
      </w:hyperlink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hyperlink r:id="rId8" w:anchor="IV." w:history="1">
        <w:r w:rsidRPr="00991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IV.</w:t>
        </w:r>
      </w:hyperlink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BG-София: </w:t>
      </w:r>
    </w:p>
    <w:p w:rsidR="00991E8F" w:rsidRPr="00991E8F" w:rsidRDefault="00991E8F" w:rsidP="00991E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Обявление за приключване на договор за обществена поръчка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І: Възложител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I."/>
      <w:bookmarkEnd w:id="0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Публичен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I.1)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 и адрес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BG411, Университет за национално и световно стопанство, Студентски град, ул. 8-ми декември, За: Явор Йовчев - главен експерт Обществени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поръчни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и търгове, България 1700, София, Тел.: 00359 28195377, E-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9" w:history="1">
        <w:r w:rsidRPr="00991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yavor@unwe.bg</w:t>
        </w:r>
      </w:hyperlink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00359 28195516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Основен адрес (URL): </w:t>
      </w:r>
      <w:hyperlink r:id="rId10" w:history="1">
        <w:r w:rsidRPr="00991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</w:t>
        </w:r>
      </w:hyperlink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11" w:history="1">
        <w:r w:rsidRPr="00991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http://zop2.unwe.bg/Document?folderId=281</w:t>
        </w:r>
      </w:hyperlink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I.2)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Вид на възложителя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Публичноправна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организация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I.3)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Основна дейност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Образование</w:t>
      </w:r>
    </w:p>
    <w:p w:rsidR="00991E8F" w:rsidRPr="00991E8F" w:rsidRDefault="00991E8F" w:rsidP="00991E8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ІI: Процедура, предхождаща сключването на договора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II.1)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Обект на поръчката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Услуги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ІI.2)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Процедурата е открита с решение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№: 29 от 19.06.2017 г. 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ІI.3)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Уникален № на поръчката в Регистъра на </w:t>
      </w:r>
      <w:proofErr w:type="spellStart"/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обществениет</w:t>
      </w:r>
      <w:proofErr w:type="spellEnd"/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 xml:space="preserve"> поръчки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00062-2017-0009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ІI.4)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 на предмета на поръчката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Дезинсекция,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дезинфекция и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дезакаризация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учебните корпуси на УНСС и поделения, обособена позиция №1 - Дезинсекция,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дезинфекция и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дезакаризация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учебните корпуси на УНСС /включително стол-ресторант при УНСС/ и СК "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Бонсист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"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III: Условия на договора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ІII.1)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договора: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ЗОП-66/2017 от 25.10.2017 г. 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ІII.2)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сключен след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процедура за възлагане на обществена поръчка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Поръчката е възложена на обединение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III.3)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Изпълнител по договора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BG411, Хигия-ОС ЕООД, ул. Цар Симеон, бл. 123, вх. Г, ап. 70, България 1000, София, Тел.: 02 98110672, E-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12" w:history="1">
        <w:r w:rsidRPr="00991E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o.c_higiq@dir.bg</w:t>
        </w:r>
      </w:hyperlink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98110672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1" w:name="_GoBack"/>
      <w:bookmarkEnd w:id="1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Изпълнителят е МСП: не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ІII.4)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При изпълнението участват подизпълнители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ІII.5)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Предмет на договора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Дезинсекция,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дезинфекция и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дезакаризация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учебните корпуси на УНСС и поделения, обособена позиция №1 - Дезинсекция,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дератизация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дезинфекция и 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дезакаризация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на учебните корпуси на УНСС /включително стол-ресторант при УНСС/ и СК "</w:t>
      </w:r>
      <w:proofErr w:type="spellStart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Бонсист</w:t>
      </w:r>
      <w:proofErr w:type="spellEnd"/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"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ІІI.6)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на изпълнение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Срок в месеци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24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ІII.7)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Стойност, посочена в договора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25000 BGN без ДДС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III.8)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IV: Приключване на договора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договорът е изпълнен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ІV.1)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приключване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25.10.2019 г. 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ІV.3)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изменян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ІV.4)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срок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ДА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ІV.5)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Договорът е изпълнен в пълен обем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Изпълнението е 99.9% от предмета на договора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ІV.6)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изплатената сума по договора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24977.1 BGN без ДДС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ІV.7) </w:t>
      </w: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Във връзка с изпълнението на договора се дължат или са платени неустойки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НЕ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V: Допълнителна информация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VI: Дата на изпращане на настоящото обявление</w:t>
      </w: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06.11.2019 г. 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91E8F" w:rsidRPr="00991E8F" w:rsidRDefault="00991E8F" w:rsidP="00991E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VII: Възложител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VII.1)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Трите имена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: Николай Василев Бакърджиев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VII.2) </w:t>
      </w:r>
    </w:p>
    <w:p w:rsidR="00991E8F" w:rsidRPr="00991E8F" w:rsidRDefault="00991E8F" w:rsidP="00991E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91E8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Длъжност</w:t>
      </w:r>
      <w:r w:rsidRPr="00991E8F">
        <w:rPr>
          <w:rFonts w:ascii="Times New Roman" w:eastAsia="Times New Roman" w:hAnsi="Times New Roman" w:cs="Times New Roman"/>
          <w:sz w:val="24"/>
          <w:szCs w:val="24"/>
          <w:lang w:eastAsia="bg-BG"/>
        </w:rPr>
        <w:t>: помощник-ректор - делегирани правомощия на основание чл. 7, ал.1 от ЗОП със заповед № 858/15.04.2016г.</w:t>
      </w:r>
    </w:p>
    <w:p w:rsidR="00D13E92" w:rsidRDefault="00D13E92"/>
    <w:sectPr w:rsidR="00D13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E7E03"/>
    <w:multiLevelType w:val="multilevel"/>
    <w:tmpl w:val="2C148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DF9"/>
    <w:rsid w:val="00600DF9"/>
    <w:rsid w:val="00991E8F"/>
    <w:rsid w:val="00D1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F9AE6-4226-4346-9CBD-7DB34DAE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38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87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47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06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180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79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50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241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0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79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303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5439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951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31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20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4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46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138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941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237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45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71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08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6349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1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1040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171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9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6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43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96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223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9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693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61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3422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551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8945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320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58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12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50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854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8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785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5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5280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562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1284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76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682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87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59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0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43225&amp;newver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43225&amp;newver=2" TargetMode="External"/><Relationship Id="rId12" Type="http://schemas.openxmlformats.org/officeDocument/2006/relationships/hyperlink" Target="mailto:o.c_higiq@dir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43225&amp;newver=2" TargetMode="External"/><Relationship Id="rId11" Type="http://schemas.openxmlformats.org/officeDocument/2006/relationships/hyperlink" Target="http://www.aop.bg/case2.php?mode=show_doc&amp;doc_id=943225&amp;newver=2" TargetMode="External"/><Relationship Id="rId5" Type="http://schemas.openxmlformats.org/officeDocument/2006/relationships/image" Target="media/image1.gif"/><Relationship Id="rId10" Type="http://schemas.openxmlformats.org/officeDocument/2006/relationships/hyperlink" Target="http://www.aop.bg/case2.php?mode=show_doc&amp;doc_id=943225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vor@unwe.b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2019-11-06T07:53:00Z</dcterms:created>
  <dcterms:modified xsi:type="dcterms:W3CDTF">2019-11-06T07:58:00Z</dcterms:modified>
</cp:coreProperties>
</file>