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3BA" w:rsidRPr="00FD13BA" w:rsidRDefault="00FD13BA" w:rsidP="00FD13B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bidi="he-IL"/>
        </w:rPr>
      </w:pPr>
      <w:r w:rsidRPr="00FD13BA">
        <w:rPr>
          <w:rFonts w:ascii="Arial" w:eastAsia="Times New Roman" w:hAnsi="Arial" w:cs="Arial"/>
          <w:vanish/>
          <w:sz w:val="16"/>
          <w:szCs w:val="16"/>
          <w:lang w:bidi="he-IL"/>
        </w:rPr>
        <w:t>Top of Form</w:t>
      </w:r>
    </w:p>
    <w:p w:rsidR="00FD13BA" w:rsidRPr="00FD13BA" w:rsidRDefault="00FD13BA" w:rsidP="00FD13B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1in;height:18.15pt" o:ole="">
            <v:imagedata r:id="rId5" o:title=""/>
          </v:shape>
          <w:control r:id="rId6" w:name="DefaultOcxName" w:shapeid="_x0000_i1052"/>
        </w:objec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1440" w:dyaOrig="1440">
          <v:shape id="_x0000_i1051" type="#_x0000_t75" style="width:1in;height:18.15pt" o:ole="">
            <v:imagedata r:id="rId7" o:title=""/>
          </v:shape>
          <w:control r:id="rId8" w:name="DefaultOcxName1" w:shapeid="_x0000_i1051"/>
        </w:objec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1440" w:dyaOrig="1440">
          <v:shape id="_x0000_i1050" type="#_x0000_t75" style="width:1in;height:18.15pt" o:ole="">
            <v:imagedata r:id="rId9" o:title=""/>
          </v:shape>
          <w:control r:id="rId10" w:name="DefaultOcxName2" w:shapeid="_x0000_i1050"/>
        </w:objec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1440" w:dyaOrig="1440">
          <v:shape id="_x0000_i1049" type="#_x0000_t75" style="width:1in;height:18.15pt" o:ole="">
            <v:imagedata r:id="rId11" o:title=""/>
          </v:shape>
          <w:control r:id="rId12" w:name="DefaultOcxName3" w:shapeid="_x0000_i1049"/>
        </w:objec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1440" w:dyaOrig="1440">
          <v:shape id="_x0000_i1048" type="#_x0000_t75" style="width:1in;height:18.15pt" o:ole="">
            <v:imagedata r:id="rId13" o:title=""/>
          </v:shape>
          <w:control r:id="rId14" w:name="DefaultOcxName4" w:shapeid="_x0000_i1048"/>
        </w:objec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object w:dxaOrig="1440" w:dyaOrig="1440">
          <v:shape id="_x0000_i1047" type="#_x0000_t75" style="width:1in;height:18.15pt" o:ole="">
            <v:imagedata r:id="rId5" o:title=""/>
          </v:shape>
          <w:control r:id="rId15" w:name="DefaultOcxName5" w:shapeid="_x0000_i1047"/>
        </w:object>
      </w:r>
    </w:p>
    <w:p w:rsidR="00FD13BA" w:rsidRPr="00FD13BA" w:rsidRDefault="00FD13BA" w:rsidP="00FD13BA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pict>
          <v:rect id="_x0000_i1025" style="width:0;height:1.5pt" o:hralign="center" o:hrstd="t" o:hr="t" fillcolor="#a0a0a0" stroked="f"/>
        </w:pict>
      </w:r>
    </w:p>
    <w:p w:rsidR="00FD13BA" w:rsidRPr="00FD13BA" w:rsidRDefault="00FD13BA" w:rsidP="00FD13BA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lang w:val="en" w:bidi="he-IL"/>
        </w:rPr>
        <w:t> Деловодна информация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1"/>
        <w:gridCol w:w="5995"/>
      </w:tblGrid>
      <w:tr w:rsidR="00FD13BA" w:rsidRPr="00FD13BA" w:rsidTr="00FD1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Партида на възложителя: </w:t>
            </w:r>
            <w:r w:rsidRPr="00FD13BA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Поделение: </w:t>
            </w:r>
          </w:p>
        </w:tc>
      </w:tr>
      <w:tr w:rsidR="00FD13BA" w:rsidRPr="00FD13BA" w:rsidTr="00FD13B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Изходящ номер:  от дата: </w:t>
            </w:r>
          </w:p>
        </w:tc>
      </w:tr>
      <w:tr w:rsidR="00FD13BA" w:rsidRPr="00FD13BA" w:rsidTr="00FD1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FD13BA" w:rsidRPr="00FD13B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да</w:t>
                  </w:r>
                </w:p>
              </w:tc>
            </w:tr>
          </w:tbl>
          <w:p w:rsidR="00FD13BA" w:rsidRPr="00FD13BA" w:rsidRDefault="00FD13BA" w:rsidP="00FD13B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Съгласен съм с </w:t>
            </w:r>
            <w:hyperlink r:id="rId16" w:tgtFrame="_blank" w:history="1">
              <w:r w:rsidRPr="00FD13BA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bidi="he-IL"/>
                </w:rPr>
                <w:t>Общите условия</w:t>
              </w:r>
            </w:hyperlink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FD13BA" w:rsidRPr="00FD13B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да</w:t>
                  </w:r>
                </w:p>
              </w:tc>
            </w:tr>
          </w:tbl>
          <w:p w:rsidR="00FD13BA" w:rsidRPr="00FD13BA" w:rsidRDefault="00FD13BA" w:rsidP="00FD13B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</w:pPr>
          </w:p>
        </w:tc>
      </w:tr>
      <w:tr w:rsidR="00FD13BA" w:rsidRPr="00FD13BA" w:rsidTr="00FD13B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Дата на изпращане на обявлението до ОВ на ЕС: </w:t>
            </w:r>
            <w:r w:rsidRPr="00FD13BA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09/07/2019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(дд/мм/гггг)</w:t>
            </w:r>
          </w:p>
        </w:tc>
      </w:tr>
      <w:tr w:rsidR="00FD13BA" w:rsidRPr="00FD13BA" w:rsidTr="00FD13B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 xml:space="preserve">Заведено в преписка: </w:t>
            </w:r>
            <w:r w:rsidRPr="00FD13BA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bidi="he-IL"/>
              </w:rPr>
              <w:t>00062-2019-0015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(nnnnn-yyyy-xxxx)</w:t>
            </w:r>
          </w:p>
        </w:tc>
      </w:tr>
    </w:tbl>
    <w:p w:rsidR="00FD13BA" w:rsidRPr="00FD13BA" w:rsidRDefault="00FD13BA" w:rsidP="00FD13BA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6687"/>
      </w:tblGrid>
      <w:tr w:rsidR="00FD13BA" w:rsidRPr="00FD13BA" w:rsidTr="00FD13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noProof/>
                <w:sz w:val="16"/>
                <w:szCs w:val="16"/>
                <w:lang w:bidi="he-IL"/>
              </w:rPr>
              <w:drawing>
                <wp:inline distT="0" distB="0" distL="0" distR="0" wp14:anchorId="17F31831" wp14:editId="63F3D5A2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D13BA" w:rsidRPr="00FD13BA" w:rsidRDefault="00FD13BA" w:rsidP="00FD13BA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bidi="he-IL"/>
              </w:rPr>
              <w:t>Притурка към Официален вестник на Европейския съюз</w:t>
            </w:r>
          </w:p>
          <w:p w:rsidR="00FD13BA" w:rsidRPr="00FD13BA" w:rsidRDefault="00FD13BA" w:rsidP="00FD13B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Информация и онлайн формуляри: </w:t>
            </w:r>
            <w:hyperlink r:id="rId18" w:tgtFrame="_blank" w:history="1">
              <w:r w:rsidRPr="00FD13BA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bidi="he-IL"/>
                </w:rPr>
                <w:t>http://simap.ted.europa.eu</w:t>
              </w:r>
            </w:hyperlink>
          </w:p>
        </w:tc>
      </w:tr>
    </w:tbl>
    <w:p w:rsidR="00FD13BA" w:rsidRPr="00FD13BA" w:rsidRDefault="00FD13BA" w:rsidP="00FD13BA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bidi="he-IL"/>
        </w:rPr>
        <w:t>Обявление за възложена поръчка</w:t>
      </w:r>
    </w:p>
    <w:p w:rsidR="00FD13BA" w:rsidRPr="00FD13BA" w:rsidRDefault="00FD13BA" w:rsidP="00FD13BA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sz w:val="24"/>
          <w:szCs w:val="24"/>
          <w:lang w:val="en" w:bidi="he-IL"/>
        </w:rPr>
        <w:t>Резултати от процедурата за възлагане на обществена поръчка</w:t>
      </w:r>
    </w:p>
    <w:p w:rsidR="00FD13BA" w:rsidRPr="00FD13BA" w:rsidRDefault="00FD13BA" w:rsidP="00FD13BA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t>Директива 2014/24/ЕС/ЗОП</w:t>
      </w:r>
    </w:p>
    <w:p w:rsidR="00FD13BA" w:rsidRPr="00FD13BA" w:rsidRDefault="00FD13BA" w:rsidP="00FD13BA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lang w:val="en" w:bidi="he-IL"/>
        </w:rPr>
        <w:t> Раздел I: Възлагащ орган</w:t>
      </w:r>
    </w:p>
    <w:p w:rsidR="00FD13BA" w:rsidRPr="00FD13BA" w:rsidRDefault="00FD13BA" w:rsidP="00FD13B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I.1) Наименование и адреси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  <w:r w:rsidRPr="00FD13BA">
        <w:rPr>
          <w:rFonts w:ascii="Trebuchet MS" w:eastAsia="Times New Roman" w:hAnsi="Trebuchet MS" w:cs="Times New Roman"/>
          <w:sz w:val="16"/>
          <w:szCs w:val="16"/>
          <w:vertAlign w:val="superscript"/>
          <w:lang w:val="en" w:bidi="he-IL"/>
        </w:rPr>
        <w:t>1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  <w:r w:rsidRPr="00FD13BA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(моля, посочете всички възлагащи органи, които отговарят за процедурата)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4"/>
        <w:gridCol w:w="2186"/>
        <w:gridCol w:w="2511"/>
        <w:gridCol w:w="3055"/>
      </w:tblGrid>
      <w:tr w:rsidR="00FD13BA" w:rsidRPr="00FD13BA" w:rsidTr="00FD13B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Официално наименование: </w:t>
            </w:r>
            <w:r w:rsidRPr="00FD13BA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Национален регистрационен номер: </w:t>
            </w:r>
            <w:r w:rsidRPr="00FD13BA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000670602</w:t>
            </w:r>
          </w:p>
        </w:tc>
      </w:tr>
      <w:tr w:rsidR="00FD13BA" w:rsidRPr="00FD13BA" w:rsidTr="00FD13B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Пощенски адрес: </w:t>
            </w:r>
            <w:r w:rsidRPr="00FD13BA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Студентски град, ул. 8-ми декември</w:t>
            </w:r>
          </w:p>
        </w:tc>
      </w:tr>
      <w:tr w:rsidR="00FD13BA" w:rsidRPr="00FD13BA" w:rsidTr="00FD1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Град: </w:t>
            </w:r>
            <w:r w:rsidRPr="00FD13BA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код NUTS: </w:t>
            </w:r>
            <w:r w:rsidRPr="00FD13BA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Пощенски код: </w:t>
            </w:r>
            <w:r w:rsidRPr="00FD13BA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Държава: </w:t>
            </w:r>
            <w:r w:rsidRPr="00FD13BA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България</w:t>
            </w:r>
          </w:p>
        </w:tc>
      </w:tr>
      <w:tr w:rsidR="00FD13BA" w:rsidRPr="00FD13BA" w:rsidTr="00FD13B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Лице за контакт: </w:t>
            </w:r>
            <w:r w:rsidRPr="00FD13BA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Радослав Костов - гл. експерт, обществени поръчки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Телефон: </w:t>
            </w:r>
            <w:r w:rsidRPr="00FD13BA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+359 8195377</w:t>
            </w:r>
          </w:p>
        </w:tc>
      </w:tr>
      <w:tr w:rsidR="00FD13BA" w:rsidRPr="00FD13BA" w:rsidTr="00FD13B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Електронна поща: </w:t>
            </w:r>
            <w:r w:rsidRPr="00FD13BA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kostov@unwe.bg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Факс: </w:t>
            </w:r>
            <w:r w:rsidRPr="00FD13BA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+359 8195516</w:t>
            </w:r>
          </w:p>
        </w:tc>
      </w:tr>
      <w:tr w:rsidR="00FD13BA" w:rsidRPr="00FD13BA" w:rsidTr="00FD13B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Интернет адрес/и</w:t>
            </w:r>
          </w:p>
          <w:p w:rsidR="00FD13BA" w:rsidRPr="00FD13BA" w:rsidRDefault="00FD13BA" w:rsidP="00FD13B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Основен адрес: </w:t>
            </w: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(URL)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  <w:hyperlink r:id="rId19" w:tgtFrame="_blank" w:history="1">
              <w:r w:rsidRPr="00FD13BA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bidi="he-IL"/>
                </w:rPr>
                <w:t>www.unwe.bg</w:t>
              </w:r>
            </w:hyperlink>
          </w:p>
          <w:p w:rsidR="00FD13BA" w:rsidRPr="00FD13BA" w:rsidRDefault="00FD13BA" w:rsidP="00FD13B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Адрес на профила на купувача: </w:t>
            </w: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(URL)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  <w:hyperlink r:id="rId20" w:tgtFrame="_blank" w:history="1">
              <w:r w:rsidRPr="00FD13BA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bidi="he-IL"/>
                </w:rPr>
                <w:t>http://zop2.unwe.bg/Document?folderId=421</w:t>
              </w:r>
            </w:hyperlink>
          </w:p>
        </w:tc>
      </w:tr>
    </w:tbl>
    <w:p w:rsidR="00FD13BA" w:rsidRPr="00FD13BA" w:rsidRDefault="00FD13BA" w:rsidP="00FD13B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</w:p>
    <w:p w:rsidR="00FD13BA" w:rsidRPr="00FD13BA" w:rsidRDefault="00FD13BA" w:rsidP="00FD13B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I.2) Съвместно възлагане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FD13BA" w:rsidRPr="00FD13BA" w:rsidTr="00FD1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9071"/>
            </w:tblGrid>
            <w:tr w:rsidR="00FD13BA" w:rsidRPr="00FD13BA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Поръчката обхваща съвместно възлагане: 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НЕ</w:t>
                  </w:r>
                </w:p>
              </w:tc>
            </w:tr>
            <w:tr w:rsidR="00FD13BA" w:rsidRPr="00FD13BA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lastRenderedPageBreak/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FD13BA" w:rsidRPr="00FD13BA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Поръчката се възлага от централен орган за покупки: 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НЕ</w:t>
                  </w:r>
                </w:p>
              </w:tc>
            </w:tr>
          </w:tbl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FD13BA" w:rsidRPr="00FD13BA" w:rsidRDefault="00FD13BA" w:rsidP="00FD13B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</w:p>
    <w:p w:rsidR="00FD13BA" w:rsidRPr="00FD13BA" w:rsidRDefault="00FD13BA" w:rsidP="00FD13B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I.4) Вид на възлагащия орган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FD13BA" w:rsidRPr="00FD13BA" w:rsidTr="00FD1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FD13BA" w:rsidRPr="00FD13B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FD13BA" w:rsidRPr="00FD13B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D13BA" w:rsidRPr="00FD13BA" w:rsidRDefault="00FD13BA" w:rsidP="00FD13B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FD13B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Публичноправна организация</w:t>
                        </w:r>
                      </w:p>
                    </w:tc>
                  </w:tr>
                </w:tbl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FD13BA" w:rsidRPr="00FD13BA" w:rsidRDefault="00FD13BA" w:rsidP="00FD13B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</w:p>
    <w:p w:rsidR="00FD13BA" w:rsidRPr="00FD13BA" w:rsidRDefault="00FD13BA" w:rsidP="00FD13B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I.5) Основна дейност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FD13BA" w:rsidRPr="00FD13BA" w:rsidTr="00FD1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FD13BA" w:rsidRPr="00FD13B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FD13BA" w:rsidRPr="00FD13B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D13BA" w:rsidRPr="00FD13BA" w:rsidRDefault="00FD13BA" w:rsidP="00FD13B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FD13B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Образование</w:t>
                        </w:r>
                      </w:p>
                    </w:tc>
                  </w:tr>
                </w:tbl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FD13BA" w:rsidRPr="00FD13BA" w:rsidRDefault="00FD13BA" w:rsidP="00FD13BA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lang w:val="en" w:bidi="he-IL"/>
        </w:rPr>
        <w:t>Раздел II: Предмет</w:t>
      </w:r>
    </w:p>
    <w:p w:rsidR="00FD13BA" w:rsidRPr="00FD13BA" w:rsidRDefault="00FD13BA" w:rsidP="00FD13B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II.1) Обхват на обществената поръчка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04"/>
        <w:gridCol w:w="1452"/>
      </w:tblGrid>
      <w:tr w:rsidR="00FD13BA" w:rsidRPr="00FD13BA" w:rsidTr="00FD1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II.1.1) Наименование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: </w:t>
            </w:r>
            <w:r w:rsidRPr="00FD13BA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„Доставка на бонбониери и ядки за нуждите на УНСС“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Референтен номер: 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FD13BA" w:rsidRPr="00FD13BA" w:rsidTr="00FD13B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II.1.2) Основен CPV код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: </w:t>
            </w:r>
            <w:r w:rsidRPr="00FD13BA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15000000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     Допълнителен CPV код: 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FD13BA" w:rsidRPr="00FD13BA" w:rsidTr="00FD13B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FD13BA" w:rsidRPr="00FD13B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II.1.3) Вид на поръчката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8"/>
                  </w:tblGrid>
                  <w:tr w:rsidR="00FD13BA" w:rsidRPr="00FD13B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D13BA" w:rsidRPr="00FD13BA" w:rsidRDefault="00FD13BA" w:rsidP="00FD13B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FD13B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Доставки</w:t>
                        </w:r>
                      </w:p>
                    </w:tc>
                  </w:tr>
                </w:tbl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FD13BA" w:rsidRPr="00FD13BA" w:rsidTr="00FD13B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II.1.4) Кратко описание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: 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FD13BA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Предмет на поръчката от настоящата документация е доставка на бонбониери и ядки за нуждите на УНСС съгласно прогнозните им количества и стойностти за срок от 2 години.</w:t>
            </w:r>
          </w:p>
        </w:tc>
      </w:tr>
      <w:tr w:rsidR="00FD13BA" w:rsidRPr="00FD13BA" w:rsidTr="00FD13B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FD13BA" w:rsidRPr="00FD13B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FD13BA" w:rsidRPr="00FD13B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D13BA" w:rsidRPr="00FD13BA" w:rsidRDefault="00FD13BA" w:rsidP="00FD13B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FD13B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не</w:t>
                        </w:r>
                      </w:p>
                    </w:tc>
                  </w:tr>
                </w:tbl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FD13BA" w:rsidRPr="00FD13BA" w:rsidTr="00FD1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II.1.7) Обща стойност на обществената поръчка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54"/>
            </w:tblGrid>
            <w:tr w:rsidR="00FD13BA" w:rsidRPr="00FD13B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Стойност:       Валута:   </w:t>
                  </w:r>
                  <w:r w:rsidRPr="00FD13B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FD13BA" w:rsidRPr="00FD13B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или</w:t>
                  </w:r>
                </w:p>
              </w:tc>
            </w:tr>
            <w:tr w:rsidR="00FD13BA" w:rsidRPr="00FD13B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FD13BA" w:rsidRPr="00FD13B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FD13BA" w:rsidRPr="00FD13B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(за динамични системи за покупки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  <w:tr w:rsidR="00FD13BA" w:rsidRPr="00FD13B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(за поръчки, базирани на рамкови споразумения; ако това се изисква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</w:tr>
      <w:tr w:rsidR="00FD13BA" w:rsidRPr="00FD13BA" w:rsidTr="00FD13B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bidi="he-IL"/>
              </w:rPr>
              <w:t>II.2) Описание </w:t>
            </w:r>
            <w:r w:rsidRPr="00FD13BA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bidi="he-IL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50"/>
              <w:gridCol w:w="3140"/>
            </w:tblGrid>
            <w:tr w:rsidR="00FD13BA" w:rsidRPr="00FD13BA" w:rsidTr="00FD13B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II.2.1) Наименование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: 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Обособена позиция №: 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</w:tr>
            <w:tr w:rsidR="00FD13BA" w:rsidRPr="00FD13BA" w:rsidTr="00FD13B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II.2.2) Допълнителни CPV кодове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Основен CPV код: 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15842310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     Допълнителен CPV код: 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Основен CPV код: 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15332300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     Допълнителен CPV код: 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 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2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</w:tr>
            <w:tr w:rsidR="00FD13BA" w:rsidRPr="00FD13BA" w:rsidTr="00FD13B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II.2.3) Място на изпълнение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>код NUTS: 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bidi="he-IL"/>
                    </w:rPr>
                    <w:t>1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BG411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lastRenderedPageBreak/>
                    <w:t xml:space="preserve">Основно място на изпълнение: 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гр. София, Студентски град „Христо Ботев", бул."Осми декември"</w:t>
                  </w:r>
                </w:p>
              </w:tc>
            </w:tr>
            <w:tr w:rsidR="00FD13BA" w:rsidRPr="00FD13BA" w:rsidTr="00FD13B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lastRenderedPageBreak/>
                    <w:t>II.2.4) Описание на обществената поръчка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>: </w:t>
                  </w:r>
                  <w:r w:rsidRPr="00FD13B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Предмет на поръчката от е доставка на бонбониери и ядки за нуждите на УНСС, включващо доставка на следните хранителни продукта: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br/>
                    <w:t>1. Бонбониера 153гр., бонбони фин млечен шоколад с цяла ядка - кутия - 50 кутии;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br/>
                    <w:t>2. Бонбониера 306 гр., бонбони фин млечен шоколад с цяла лешникова ядка - кутия - 50 кутии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br/>
                    <w:t>3. Бонбониера 179гр., шоколадова бонбониера асорти - кутия - 50 кутии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br/>
                    <w:t>4. Бонбониера 355гр., шоколадова бонбониера асорти - кутия - 50 кутии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br/>
                    <w:t>5. Бонбониера 250гр., 20 правоъгълни шоколадови блокчета пакетирани по отделно и с различен вкус - кутия - 50 кутии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br/>
                    <w:t>6. Бонбониера 400гр., 32 правоъгълни шоколадови блокчета пакетирани по отделно и с различен вкус - кутия - 50 кутии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br/>
                    <w:t>7. Ядки кашу 100гр. - пакет - 10 кг.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br/>
                    <w:t>8 . Сурови ядки кашу 100гр. - пакет -10 кг.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br/>
                    <w:t>9. Ядки кашу 200гр. - пакет - 10 кг.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br/>
                    <w:t>10. Ядки лешник 100гр. - пакет - 10 кг.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br/>
                    <w:t>11. Сурови ядки лешник 100гр. - пакет -10 кг.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br/>
                    <w:t>12. Ядки лешник 200гр. - пакет - 10 кг.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br/>
                    <w:t>13. Ядки бадем 100гр. - пакет - 10 кг.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br/>
                    <w:t>и други.</w:t>
                  </w:r>
                </w:p>
              </w:tc>
            </w:tr>
            <w:tr w:rsidR="00FD13BA" w:rsidRPr="00FD13BA" w:rsidTr="00FD13B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FD13BA" w:rsidRPr="00FD13B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FD13BA" w:rsidRPr="00FD13BA" w:rsidRDefault="00FD13BA" w:rsidP="00FD13B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FD13B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Критерий за качество: </w:t>
                        </w:r>
                        <w:r w:rsidRPr="00FD13B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1</w:t>
                        </w:r>
                        <w:r w:rsidRPr="00FD13B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 </w:t>
                        </w:r>
                        <w:r w:rsidRPr="00FD13B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2</w:t>
                        </w:r>
                        <w:r w:rsidRPr="00FD13B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 </w:t>
                        </w:r>
                        <w:r w:rsidRPr="00FD13B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20</w:t>
                        </w:r>
                        <w:r w:rsidRPr="00FD13B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 </w:t>
                        </w:r>
                        <w:r w:rsidRPr="00FD13B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FD13BA" w:rsidRPr="00FD13BA" w:rsidRDefault="00FD13BA" w:rsidP="00FD13B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FD13B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  </w:t>
                        </w:r>
                      </w:p>
                    </w:tc>
                  </w:tr>
                  <w:tr w:rsidR="00FD13BA" w:rsidRPr="00FD13B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FD13BA" w:rsidRPr="00FD13B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FD13BA" w:rsidRPr="00FD13BA" w:rsidRDefault="00FD13BA" w:rsidP="00FD13BA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</w:pPr>
                              <w:r w:rsidRPr="00FD13BA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D13BA" w:rsidRPr="00FD13BA" w:rsidRDefault="00FD13BA" w:rsidP="00FD13B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FD13BA" w:rsidRPr="00FD13BA" w:rsidRDefault="00FD13BA" w:rsidP="00FD13B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FD13B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Тежест: </w:t>
                        </w:r>
                        <w:r w:rsidRPr="00FD13B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bidi="he-IL"/>
                          </w:rPr>
                          <w:t>21</w:t>
                        </w:r>
                        <w:r w:rsidRPr="00FD13B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 </w:t>
                        </w:r>
                      </w:p>
                    </w:tc>
                  </w:tr>
                </w:tbl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bidi="he-IL"/>
                    </w:rPr>
                  </w:pPr>
                </w:p>
              </w:tc>
            </w:tr>
            <w:tr w:rsidR="00FD13BA" w:rsidRPr="00FD13BA" w:rsidTr="00FD13B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II.2.11) Информация относно опциите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FD13BA" w:rsidRPr="00FD13B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D13BA" w:rsidRPr="00FD13BA" w:rsidRDefault="00FD13BA" w:rsidP="00FD13B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FD13B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не</w:t>
                        </w:r>
                      </w:p>
                    </w:tc>
                  </w:tr>
                </w:tbl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Описание на опциите: </w:t>
                  </w:r>
                </w:p>
              </w:tc>
            </w:tr>
            <w:tr w:rsidR="00FD13BA" w:rsidRPr="00FD13BA" w:rsidTr="00FD13B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II.2.13) Информация относно средства от Европейския съюз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FD13BA" w:rsidRPr="00FD13B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D13BA" w:rsidRPr="00FD13BA" w:rsidRDefault="00FD13BA" w:rsidP="00FD13B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FD13B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не</w:t>
                        </w:r>
                      </w:p>
                    </w:tc>
                  </w:tr>
                </w:tbl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  <w:tr w:rsidR="00FD13BA" w:rsidRPr="00FD13BA" w:rsidTr="00FD13B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bidi="he-IL"/>
                    </w:rPr>
                    <w:t>II.2.14) Допълнителна информация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: </w:t>
                  </w:r>
                </w:p>
              </w:tc>
            </w:tr>
          </w:tbl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FD13BA" w:rsidRPr="00FD13BA" w:rsidRDefault="00FD13BA" w:rsidP="00FD13BA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lang w:val="en" w:bidi="he-IL"/>
        </w:rPr>
        <w:lastRenderedPageBreak/>
        <w:t> Раздел IV:Процедура </w:t>
      </w:r>
    </w:p>
    <w:p w:rsidR="00FD13BA" w:rsidRPr="00FD13BA" w:rsidRDefault="00FD13BA" w:rsidP="00FD13B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IV.1) Описание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FD13BA" w:rsidRPr="00FD13BA" w:rsidTr="00FD1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15"/>
            </w:tblGrid>
            <w:tr w:rsidR="00FD13BA" w:rsidRPr="00FD13B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5"/>
                  </w:tblGrid>
                  <w:tr w:rsidR="00FD13BA" w:rsidRPr="00FD13B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D13BA" w:rsidRPr="00FD13BA" w:rsidRDefault="00FD13BA" w:rsidP="00FD13B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bidi="he-IL"/>
                          </w:rPr>
                        </w:pPr>
                        <w:r w:rsidRPr="00FD13BA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bidi="he-IL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88"/>
                        </w:tblGrid>
                        <w:tr w:rsidR="00FD13BA" w:rsidRPr="00FD13B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FD13BA" w:rsidRPr="00FD13BA" w:rsidRDefault="00FD13BA" w:rsidP="00FD13BA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</w:pPr>
                              <w:r w:rsidRPr="00FD13BA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bidi="he-IL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FD13BA" w:rsidRPr="00FD13BA" w:rsidRDefault="00FD13BA" w:rsidP="00FD13B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bidi="he-IL"/>
                          </w:rPr>
                        </w:pPr>
                      </w:p>
                    </w:tc>
                  </w:tr>
                  <w:tr w:rsidR="00FD13BA" w:rsidRPr="00FD13B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D13BA" w:rsidRPr="00FD13BA" w:rsidRDefault="00FD13BA" w:rsidP="00FD13B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FD13B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 xml:space="preserve">Ускорена процедура: </w:t>
                        </w:r>
                        <w:r w:rsidRPr="00FD13B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bidi="he-IL"/>
                          </w:rPr>
                          <w:t>НЕ</w:t>
                        </w:r>
                        <w:r w:rsidRPr="00FD13B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</w:p>
              </w:tc>
            </w:tr>
          </w:tbl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FD13BA" w:rsidRPr="00FD13BA" w:rsidTr="00FD1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FD13BA" w:rsidRPr="00FD13B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Тази обществена поръчка обхваща сключването на рамково споразумение: 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НЕ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br/>
                    <w:t xml:space="preserve">Установена е динамична система за покупки: 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НЕ</w:t>
                  </w:r>
                </w:p>
              </w:tc>
            </w:tr>
          </w:tbl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FD13BA" w:rsidRPr="00FD13BA" w:rsidTr="00FD1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lastRenderedPageBreak/>
              <w:t>IV.1.6) Информация относно електронния търг</w:t>
            </w:r>
          </w:p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Използван е електронен търг: </w:t>
            </w:r>
            <w:r w:rsidRPr="00FD13BA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НЕ</w:t>
            </w:r>
          </w:p>
        </w:tc>
      </w:tr>
      <w:tr w:rsidR="00FD13BA" w:rsidRPr="00FD13BA" w:rsidTr="00FD1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FD13BA" w:rsidRPr="00FD13B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FD13BA" w:rsidRPr="00FD13B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D13BA" w:rsidRPr="00FD13BA" w:rsidRDefault="00FD13BA" w:rsidP="00FD13B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FD13B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не</w:t>
                        </w:r>
                      </w:p>
                    </w:tc>
                  </w:tr>
                </w:tbl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FD13BA" w:rsidRPr="00FD13BA" w:rsidRDefault="00FD13BA" w:rsidP="00FD13B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IV.2) Административна информация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FD13BA" w:rsidRPr="00FD13BA" w:rsidTr="00FD1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IV.2.1) Предишна публикация относно тази процедура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</w:p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Номер на обявлението в ОВ на ЕС: </w:t>
            </w:r>
            <w:r w:rsidRPr="00FD13BA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2019/S 094-226555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(напр. 2015/S 123-123456)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   и  Номер на обявлението в РОП: </w:t>
            </w:r>
            <w:r w:rsidRPr="00FD13BA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911141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(напр. 123456)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ex ante)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FD13BA" w:rsidRPr="00FD13BA" w:rsidTr="00FD1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IV.2.8) Информация относно прекратяване на динамична система за покупки</w:t>
            </w:r>
          </w:p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FD13BA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НЕ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  <w:tr w:rsidR="00FD13BA" w:rsidRPr="00FD13BA" w:rsidTr="00FD1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FD13BA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НЕ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</w:tbl>
    <w:p w:rsidR="00FD13BA" w:rsidRPr="00FD13BA" w:rsidRDefault="00FD13BA" w:rsidP="00FD13BA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lang w:val="en" w:bidi="he-IL"/>
        </w:rPr>
        <w:t>Раздел V: Възлагане на поръчката </w:t>
      </w:r>
      <w:r w:rsidRPr="00FD13BA">
        <w:rPr>
          <w:rFonts w:ascii="Trebuchet MS" w:eastAsia="Times New Roman" w:hAnsi="Trebuchet MS" w:cs="Times New Roman"/>
          <w:b/>
          <w:bCs/>
          <w:vertAlign w:val="superscript"/>
          <w:lang w:val="en" w:bidi="he-IL"/>
        </w:rPr>
        <w:t>1</w:t>
      </w:r>
    </w:p>
    <w:p w:rsidR="00FD13BA" w:rsidRPr="00FD13BA" w:rsidRDefault="00FD13BA" w:rsidP="00FD13B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Поръчка №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t>:     </w:t>
      </w:r>
      <w:r w:rsidRPr="00FD13BA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Обособена позиция №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t>: </w:t>
      </w:r>
      <w:r w:rsidRPr="00FD13BA">
        <w:rPr>
          <w:rFonts w:ascii="Trebuchet MS" w:eastAsia="Times New Roman" w:hAnsi="Trebuchet MS" w:cs="Times New Roman"/>
          <w:sz w:val="16"/>
          <w:szCs w:val="16"/>
          <w:vertAlign w:val="superscript"/>
          <w:lang w:val="en" w:bidi="he-IL"/>
        </w:rPr>
        <w:t>2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    </w:t>
      </w:r>
      <w:r w:rsidRPr="00FD13BA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Наименование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: </w:t>
      </w:r>
      <w:r w:rsidRPr="00FD13BA">
        <w:rPr>
          <w:rFonts w:ascii="Courier New" w:eastAsia="Times New Roman" w:hAnsi="Courier New" w:cs="Courier New"/>
          <w:sz w:val="20"/>
          <w:szCs w:val="20"/>
          <w:lang w:val="en" w:bidi="he-IL"/>
        </w:rPr>
        <w:t>„Доставка на бонбониери и ядки за нуждите на УНСС“</w:t>
      </w:r>
    </w:p>
    <w:p w:rsidR="00FD13BA" w:rsidRPr="00FD13BA" w:rsidRDefault="00FD13BA" w:rsidP="00FD13BA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bidi="he-IL"/>
        </w:rPr>
      </w:pP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"/>
      </w:tblGrid>
      <w:tr w:rsidR="00FD13BA" w:rsidRPr="00FD13BA" w:rsidTr="00FD13B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не</w:t>
            </w:r>
          </w:p>
        </w:tc>
      </w:tr>
    </w:tbl>
    <w:p w:rsidR="00FD13BA" w:rsidRPr="00FD13BA" w:rsidRDefault="00FD13BA" w:rsidP="00FD13B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bidi="he-IL"/>
        </w:rPr>
      </w:pPr>
      <w:r w:rsidRPr="00FD13BA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V.1) Информация относно невъзлагане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FD13BA" w:rsidRPr="00FD13BA" w:rsidTr="00FD1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95"/>
            </w:tblGrid>
            <w:tr w:rsidR="00FD13BA" w:rsidRPr="00FD13B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85"/>
                  </w:tblGrid>
                  <w:tr w:rsidR="00FD13BA" w:rsidRPr="00FD13B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D13BA" w:rsidRPr="00FD13BA" w:rsidRDefault="00FD13BA" w:rsidP="00FD13B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</w:pPr>
                        <w:r w:rsidRPr="00FD13B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bidi="he-IL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</w:pPr>
                </w:p>
              </w:tc>
            </w:tr>
          </w:tbl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FD13BA" w:rsidRPr="00FD13BA" w:rsidRDefault="00FD13BA" w:rsidP="00FD13B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V.2) Възлагане на поръчката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0"/>
        <w:gridCol w:w="36"/>
      </w:tblGrid>
      <w:tr w:rsidR="00FD13BA" w:rsidRPr="00FD13BA" w:rsidTr="00FD13B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V.2.1) Дата на сключване на договора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: </w:t>
            </w:r>
          </w:p>
        </w:tc>
      </w:tr>
      <w:tr w:rsidR="00FD13BA" w:rsidRPr="00FD13BA" w:rsidTr="00FD13B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V.2.2) Информация относно оферти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получените оферти: 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Брой на офертите, постъпили от МСП:  </w:t>
            </w: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(МСП - както е определено в Препоръка 2003/361/ЕО на Комисията)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постъпили от оференти от други държави-членки на ЕС: 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Брой на офертите, получени по електронен път: </w:t>
            </w:r>
          </w:p>
        </w:tc>
      </w:tr>
      <w:tr w:rsidR="00FD13BA" w:rsidRPr="00FD13BA" w:rsidTr="00FD13B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Поръчката е възложена на група от икономически оператори: </w:t>
            </w:r>
          </w:p>
        </w:tc>
      </w:tr>
      <w:tr w:rsidR="00FD13BA" w:rsidRPr="00FD13BA" w:rsidTr="00FD1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V.2.4) Информация относно стойността на поръчката/обособената позиция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(без да се включва ДДС)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Първоначална обща прогнозна стойност на поръчката/обособената позиция: 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      Валута: 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lastRenderedPageBreak/>
              <w:br/>
              <w:t xml:space="preserve">Обща стойност на поръчката/обособената позиция:       Валута: 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или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Най-ниска оферта:  / Най-висока оферта:  Валута:  които са взети предвид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рамкови споразумения - обща максимална стойност за тази обособена позиция)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</w: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he-IL"/>
              </w:rPr>
            </w:pPr>
          </w:p>
        </w:tc>
      </w:tr>
      <w:tr w:rsidR="00FD13BA" w:rsidRPr="00FD13BA" w:rsidTr="00FD13B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lastRenderedPageBreak/>
              <w:t>V.2.5) Информация относно възлагането на подизпълнител/и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Има възможност поръчката да бъде възложена на подизпълнител/и: </w:t>
            </w:r>
            <w:r w:rsidRPr="00FD13BA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НЕ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4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Стойност, без да се включва ДДС:       Валута: 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>Дял:  %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FD13BA" w:rsidRPr="00FD13BA" w:rsidRDefault="00FD13BA" w:rsidP="00FD13BA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lang w:val="en" w:bidi="he-IL"/>
        </w:rPr>
        <w:t> Раздел VI: Допълнителна информация</w:t>
      </w:r>
    </w:p>
    <w:p w:rsidR="00FD13BA" w:rsidRPr="00FD13BA" w:rsidRDefault="00FD13BA" w:rsidP="00FD13B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>VI.3) Допълнителна информация </w:t>
      </w:r>
      <w:r w:rsidRPr="00FD13BA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bidi="he-IL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FD13BA" w:rsidRPr="00FD13BA" w:rsidTr="00FD1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Courier New" w:eastAsia="Times New Roman" w:hAnsi="Courier New" w:cs="Courier New"/>
                <w:sz w:val="20"/>
                <w:szCs w:val="20"/>
                <w:lang w:bidi="he-IL"/>
              </w:rPr>
              <w:t>Обществената поръчка с предмет „Доставка на бонбониери и ядки за нуждите на УНСС“ е прекратена на основание чл. 110, ал. 1, т. 1 от ЗОП, тъй като не е подадена нито една оферта за участие.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 xml:space="preserve"> </w:t>
            </w:r>
          </w:p>
        </w:tc>
      </w:tr>
    </w:tbl>
    <w:p w:rsidR="00FD13BA" w:rsidRPr="00FD13BA" w:rsidRDefault="00FD13BA" w:rsidP="00FD13B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t xml:space="preserve">VI.4) Процедури по обжалване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6"/>
      </w:tblGrid>
      <w:tr w:rsidR="00FD13BA" w:rsidRPr="00FD13BA" w:rsidTr="00FD1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VI.4.1) Орган, който отговаря за процедурите по обжалване</w:t>
            </w:r>
          </w:p>
        </w:tc>
      </w:tr>
      <w:tr w:rsidR="00FD13BA" w:rsidRPr="00FD13BA" w:rsidTr="00FD1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86"/>
              <w:gridCol w:w="3242"/>
              <w:gridCol w:w="3962"/>
            </w:tblGrid>
            <w:tr w:rsidR="00FD13BA" w:rsidRPr="00FD13B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Официално наименование: 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Комисия за защита на конкуренцията</w:t>
                  </w:r>
                </w:p>
              </w:tc>
            </w:tr>
            <w:tr w:rsidR="00FD13BA" w:rsidRPr="00FD13B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адрес: 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бул. Витоша № 18</w:t>
                  </w:r>
                </w:p>
              </w:tc>
            </w:tr>
            <w:tr w:rsidR="00FD13BA" w:rsidRPr="00FD13B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Град: 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код: 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1700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Държава: 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България</w:t>
                  </w:r>
                </w:p>
              </w:tc>
            </w:tr>
            <w:tr w:rsidR="00FD13BA" w:rsidRPr="00FD13B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Електронна поща: 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Телефон: 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+359 29884070</w:t>
                  </w:r>
                </w:p>
              </w:tc>
            </w:tr>
            <w:tr w:rsidR="00FD13BA" w:rsidRPr="00FD13B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Интернет адрес: </w:t>
                  </w:r>
                  <w:r w:rsidRPr="00FD13B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(URL)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  <w:hyperlink r:id="rId21" w:tgtFrame="_blank" w:history="1">
                    <w:r w:rsidRPr="00FD13BA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bidi="he-IL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Факс: </w:t>
                  </w:r>
                  <w:r w:rsidRPr="00FD13BA">
                    <w:rPr>
                      <w:rFonts w:ascii="Courier New" w:eastAsia="Times New Roman" w:hAnsi="Courier New" w:cs="Courier New"/>
                      <w:sz w:val="20"/>
                      <w:szCs w:val="20"/>
                      <w:lang w:bidi="he-IL"/>
                    </w:rPr>
                    <w:t>+359 29807315</w:t>
                  </w:r>
                </w:p>
              </w:tc>
            </w:tr>
          </w:tbl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FD13BA" w:rsidRPr="00FD13BA" w:rsidTr="00FD1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VI.4.2) Орган, който отговаря за процедурите по медиация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</w:p>
        </w:tc>
      </w:tr>
      <w:tr w:rsidR="00FD13BA" w:rsidRPr="00FD13BA" w:rsidTr="00FD1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44"/>
              <w:gridCol w:w="4410"/>
              <w:gridCol w:w="3036"/>
            </w:tblGrid>
            <w:tr w:rsidR="00FD13BA" w:rsidRPr="00FD13B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Официално наименование: </w:t>
                  </w:r>
                </w:p>
              </w:tc>
            </w:tr>
            <w:tr w:rsidR="00FD13BA" w:rsidRPr="00FD13B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адрес: </w:t>
                  </w:r>
                </w:p>
              </w:tc>
            </w:tr>
            <w:tr w:rsidR="00FD13BA" w:rsidRPr="00FD13B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Държава: </w:t>
                  </w:r>
                </w:p>
              </w:tc>
            </w:tr>
            <w:tr w:rsidR="00FD13BA" w:rsidRPr="00FD13B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Телефон: </w:t>
                  </w:r>
                </w:p>
              </w:tc>
            </w:tr>
            <w:tr w:rsidR="00FD13BA" w:rsidRPr="00FD13B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Интернет адрес: </w:t>
                  </w:r>
                  <w:r w:rsidRPr="00FD13B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(URL)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Факс: </w:t>
                  </w:r>
                </w:p>
              </w:tc>
            </w:tr>
          </w:tbl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FD13BA" w:rsidRPr="00FD13BA" w:rsidTr="00FD1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VI.4.3) Подаване на жалби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br/>
              <w:t xml:space="preserve">Точна информация относно краен срок/крайни срокове за подаване на жалби: </w:t>
            </w:r>
          </w:p>
        </w:tc>
      </w:tr>
      <w:tr w:rsidR="00FD13BA" w:rsidRPr="00FD13BA" w:rsidTr="00FD1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bidi="he-IL"/>
              </w:rPr>
              <w:t>VI.4.4) Служба, от която може да бъде получена информация относно подаването на жалби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</w:p>
        </w:tc>
      </w:tr>
      <w:tr w:rsidR="00FD13BA" w:rsidRPr="00FD13BA" w:rsidTr="00FD1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44"/>
              <w:gridCol w:w="4410"/>
              <w:gridCol w:w="3036"/>
            </w:tblGrid>
            <w:tr w:rsidR="00FD13BA" w:rsidRPr="00FD13B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Официално наименование: </w:t>
                  </w:r>
                </w:p>
              </w:tc>
            </w:tr>
            <w:tr w:rsidR="00FD13BA" w:rsidRPr="00FD13B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адрес: </w:t>
                  </w:r>
                </w:p>
              </w:tc>
            </w:tr>
            <w:tr w:rsidR="00FD13BA" w:rsidRPr="00FD13B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Държава: </w:t>
                  </w:r>
                </w:p>
              </w:tc>
            </w:tr>
            <w:tr w:rsidR="00FD13BA" w:rsidRPr="00FD13B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lastRenderedPageBreak/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Телефон: </w:t>
                  </w:r>
                </w:p>
              </w:tc>
            </w:tr>
            <w:tr w:rsidR="00FD13BA" w:rsidRPr="00FD13B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Интернет адрес: </w:t>
                  </w:r>
                  <w:r w:rsidRPr="00FD13B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bidi="he-IL"/>
                    </w:rPr>
                    <w:t>(URL)</w:t>
                  </w: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D13BA" w:rsidRPr="00FD13BA" w:rsidRDefault="00FD13BA" w:rsidP="00FD13B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</w:pPr>
                  <w:r w:rsidRPr="00FD13B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bidi="he-IL"/>
                    </w:rPr>
                    <w:t xml:space="preserve">Факс: </w:t>
                  </w:r>
                </w:p>
              </w:tc>
            </w:tr>
          </w:tbl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FD13BA" w:rsidRPr="00FD13BA" w:rsidRDefault="00FD13BA" w:rsidP="00FD13B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sz w:val="18"/>
          <w:szCs w:val="18"/>
          <w:lang w:val="en" w:bidi="he-IL"/>
        </w:rPr>
        <w:lastRenderedPageBreak/>
        <w:t xml:space="preserve">VI.5) Дата на изпращане на настоящото обявление: </w:t>
      </w:r>
      <w:r w:rsidRPr="00FD13BA">
        <w:rPr>
          <w:rFonts w:ascii="Courier New" w:eastAsia="Times New Roman" w:hAnsi="Courier New" w:cs="Courier New"/>
          <w:sz w:val="20"/>
          <w:szCs w:val="20"/>
          <w:lang w:val="en" w:bidi="he-IL"/>
        </w:rPr>
        <w:t>09/07/2019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t> </w:t>
      </w:r>
      <w:r w:rsidRPr="00FD13BA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(дд/мм/гггг)</w:t>
      </w:r>
    </w:p>
    <w:p w:rsidR="00FD13BA" w:rsidRPr="00FD13BA" w:rsidRDefault="00FD13BA" w:rsidP="00FD13B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pict>
          <v:rect id="_x0000_i1027" style="width:0;height:1.5pt" o:hralign="center" o:hrstd="t" o:hr="t" fillcolor="#a0a0a0" stroked="f"/>
        </w:pict>
      </w:r>
    </w:p>
    <w:p w:rsidR="00FD13BA" w:rsidRPr="00FD13BA" w:rsidRDefault="00FD13BA" w:rsidP="00FD13BA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lang w:val="en" w:bidi="he-IL"/>
        </w:rPr>
        <w:t>Приложение Г1 - Обществени поръчки</w:t>
      </w:r>
    </w:p>
    <w:p w:rsidR="00FD13BA" w:rsidRPr="00FD13BA" w:rsidRDefault="00FD13BA" w:rsidP="00FD13B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FD13BA" w:rsidRPr="00FD13BA" w:rsidRDefault="00FD13BA" w:rsidP="00FD13B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t>Директива 2014/24/EC</w:t>
      </w:r>
    </w:p>
    <w:p w:rsidR="00FD13BA" w:rsidRPr="00FD13BA" w:rsidRDefault="00FD13BA" w:rsidP="00FD13B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(моля, изберете съответната опция и представете обяснение)</w:t>
      </w:r>
    </w:p>
    <w:p w:rsidR="00FD13BA" w:rsidRPr="00FD13BA" w:rsidRDefault="00FD13BA" w:rsidP="00FD13B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Няма оферти или няма подходящи оферти/заявления за участие в отговор на: </w:t>
      </w:r>
      <w:r w:rsidRPr="00FD13BA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5541"/>
      </w:tblGrid>
      <w:tr w:rsidR="00FD13BA" w:rsidRPr="00FD13BA" w:rsidTr="00FD13B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FD13BA" w:rsidRPr="00FD13BA" w:rsidRDefault="00FD13BA" w:rsidP="00FD13B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t>За услуги/стоки за научноизследователска и развойна дейност при строгите условия, указани в директивата: </w:t>
      </w:r>
      <w:r w:rsidRPr="00FD13BA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(само за доставки)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 </w:t>
      </w:r>
      <w:r w:rsidRPr="00FD13BA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Строителството, доставките или услугите могат да бъдат предоставени само от определен икономически оператор поради следната причина: </w:t>
      </w:r>
      <w:r w:rsidRPr="00FD13BA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5541"/>
      </w:tblGrid>
      <w:tr w:rsidR="00FD13BA" w:rsidRPr="00FD13BA" w:rsidTr="00FD13B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FD13BA" w:rsidRPr="00FD13BA" w:rsidRDefault="00FD13BA" w:rsidP="00FD13B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</w:t>
      </w:r>
      <w:r w:rsidRPr="00FD13BA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Допълнителни доставки от първоначалния доставчик, възложени при строгите условия, указани в директивата: </w:t>
      </w:r>
      <w:r w:rsidRPr="00FD13BA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</w:t>
      </w:r>
      <w:r w:rsidRPr="00FD13BA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</w:t>
      </w:r>
      <w:r w:rsidRPr="00FD13BA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Осигуряване на доставки, които са котирани и закупени на стоковата борса: </w:t>
      </w:r>
      <w:r w:rsidRPr="00FD13BA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Покупка на доставки или услуги при особено изгодни условия: </w:t>
      </w:r>
      <w:r w:rsidRPr="00FD13BA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5541"/>
      </w:tblGrid>
      <w:tr w:rsidR="00FD13BA" w:rsidRPr="00FD13BA" w:rsidTr="00FD13B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FD13BA" w:rsidRPr="00FD13BA" w:rsidRDefault="00FD13BA" w:rsidP="00FD13B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FD13BA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Обществената поръчка не попада в обхвата на приложение на директивата: </w:t>
      </w:r>
      <w:r w:rsidRPr="00FD13BA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FD13BA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3. Обяснение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t>: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съотносимите факти и когато е уместно, правните заключения в съответствие с директивата </w:t>
      </w:r>
      <w:r w:rsidRPr="00FD13BA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(максимум 500 думи)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 </w:t>
      </w:r>
    </w:p>
    <w:p w:rsidR="00FD13BA" w:rsidRPr="00FD13BA" w:rsidRDefault="00FD13BA" w:rsidP="00FD13B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pict>
          <v:rect id="_x0000_i1028" style="width:0;height:1.5pt" o:hralign="center" o:hrstd="t" o:hr="t" fillcolor="#a0a0a0" stroked="f"/>
        </w:pict>
      </w:r>
    </w:p>
    <w:p w:rsidR="00FD13BA" w:rsidRPr="00FD13BA" w:rsidRDefault="00FD13BA" w:rsidP="00FD13BA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lang w:val="en" w:bidi="he-IL"/>
        </w:rPr>
        <w:t>Приложение Г5 - обществени поръчки на ниска стойност</w:t>
      </w:r>
    </w:p>
    <w:p w:rsidR="00FD13BA" w:rsidRPr="00FD13BA" w:rsidRDefault="00FD13BA" w:rsidP="00FD13B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  <w:t>Основания за възлагане на поръчка чрез пряко договаряне</w:t>
      </w:r>
    </w:p>
    <w:p w:rsidR="00FD13BA" w:rsidRPr="00FD13BA" w:rsidRDefault="00FD13BA" w:rsidP="00FD13B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sz w:val="27"/>
          <w:szCs w:val="27"/>
          <w:lang w:val="en" w:bidi="he-IL"/>
        </w:rPr>
        <w:t>ЗОП</w:t>
      </w:r>
    </w:p>
    <w:p w:rsidR="00FD13BA" w:rsidRPr="00FD13BA" w:rsidRDefault="00FD13BA" w:rsidP="00FD13B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(моля, изберете съответната опция и представете обяснение)</w:t>
      </w:r>
    </w:p>
    <w:p w:rsidR="00FD13BA" w:rsidRPr="00FD13BA" w:rsidRDefault="00FD13BA" w:rsidP="00FD13B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lastRenderedPageBreak/>
        <w:t>1. Основания за избор на процедура на пряко договаряне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Строителството, доставките или услугите могат да бъдат предоставени само от определен икономически оператор поради следната причина:: </w:t>
      </w:r>
      <w:r w:rsidRPr="00FD13BA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5541"/>
      </w:tblGrid>
      <w:tr w:rsidR="00FD13BA" w:rsidRPr="00FD13BA" w:rsidTr="00FD13B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FD13BA" w:rsidRPr="00FD13BA" w:rsidRDefault="00FD13BA" w:rsidP="00FD13B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За услуги/стоки за научноизследователска и развойна дейност при строгите условия, указани в ЗОП </w:t>
      </w:r>
      <w:r w:rsidRPr="00FD13BA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(само за доставки)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;: </w:t>
      </w:r>
      <w:r w:rsidRPr="00FD13BA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Допълнителни доставки от първоначалния доставчик, възложени при условията, указани в ЗОП;: </w:t>
      </w:r>
      <w:r w:rsidRPr="00FD13BA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</w:t>
      </w:r>
      <w:r w:rsidRPr="00FD13BA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Покупка на доставки или услуги при особено изгодни условия:: </w:t>
      </w:r>
      <w:r w:rsidRPr="00FD13BA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"/>
        <w:gridCol w:w="5541"/>
      </w:tblGrid>
      <w:tr w:rsidR="00FD13BA" w:rsidRPr="00FD13BA" w:rsidTr="00FD13B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</w:tbl>
    <w:p w:rsidR="00FD13BA" w:rsidRPr="00FD13BA" w:rsidRDefault="00FD13BA" w:rsidP="00FD13B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</w:t>
      </w:r>
      <w:r w:rsidRPr="00FD13BA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</w:t>
      </w:r>
      <w:r w:rsidRPr="00FD13BA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</w:t>
      </w:r>
      <w:r w:rsidRPr="00FD13BA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</w:t>
      </w:r>
      <w:r w:rsidRPr="00FD13BA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</w:t>
      </w:r>
      <w:r w:rsidRPr="00FD13BA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Обществената поръчка е за услуги по приложение № 2 и е на стойност по чл. 20, ал. 2, т. 2 от ЗОП: </w:t>
      </w:r>
      <w:r w:rsidRPr="00FD13BA">
        <w:rPr>
          <w:rFonts w:ascii="Courier New" w:eastAsia="Times New Roman" w:hAnsi="Courier New" w:cs="Courier New"/>
          <w:sz w:val="20"/>
          <w:szCs w:val="20"/>
          <w:lang w:val="en" w:bidi="he-IL"/>
        </w:rPr>
        <w:t>НЕ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</w:r>
      <w:r w:rsidRPr="00FD13BA">
        <w:rPr>
          <w:rFonts w:ascii="Trebuchet MS" w:eastAsia="Times New Roman" w:hAnsi="Trebuchet MS" w:cs="Times New Roman"/>
          <w:b/>
          <w:bCs/>
          <w:sz w:val="16"/>
          <w:szCs w:val="16"/>
          <w:lang w:val="en" w:bidi="he-IL"/>
        </w:rPr>
        <w:t>2. Обяснение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t>: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съотносимите факти и когато е уместно, правните заключения в съответствие със ЗОП </w:t>
      </w:r>
      <w:r w:rsidRPr="00FD13BA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(максимум 500 думи)</w:t>
      </w: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t xml:space="preserve"> </w:t>
      </w:r>
    </w:p>
    <w:p w:rsidR="00FD13BA" w:rsidRPr="00FD13BA" w:rsidRDefault="00FD13BA" w:rsidP="00FD13B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i/>
          <w:iCs/>
          <w:sz w:val="16"/>
          <w:szCs w:val="16"/>
          <w:lang w:val="en" w:bidi="he-IL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FD13BA" w:rsidRPr="00FD13BA" w:rsidRDefault="00FD13BA" w:rsidP="00FD13B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bidi="he-IL"/>
        </w:rPr>
      </w:pPr>
      <w:r w:rsidRPr="00FD13BA">
        <w:rPr>
          <w:rFonts w:ascii="Trebuchet MS" w:eastAsia="Times New Roman" w:hAnsi="Trebuchet MS" w:cs="Times New Roman"/>
          <w:sz w:val="16"/>
          <w:szCs w:val="16"/>
          <w:lang w:val="en" w:bidi="he-IL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316"/>
      </w:tblGrid>
      <w:tr w:rsidR="00FD13BA" w:rsidRPr="00FD13BA" w:rsidTr="00FD13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повторете, колкото пъти е необходимо</w:t>
            </w:r>
          </w:p>
        </w:tc>
      </w:tr>
      <w:tr w:rsidR="00FD13BA" w:rsidRPr="00FD13BA" w:rsidTr="00FD13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в приложимите случаи</w:t>
            </w:r>
          </w:p>
        </w:tc>
      </w:tr>
      <w:tr w:rsidR="00FD13BA" w:rsidRPr="00FD13BA" w:rsidTr="00FD13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FD13BA" w:rsidRPr="00FD13BA" w:rsidTr="00FD13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ако тази информация е известна</w:t>
            </w:r>
          </w:p>
        </w:tc>
      </w:tr>
      <w:tr w:rsidR="00FD13BA" w:rsidRPr="00FD13BA" w:rsidTr="00FD13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FD13BA" w:rsidRPr="00FD13BA" w:rsidTr="00FD13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доколкото информацията е вече известна</w:t>
            </w:r>
          </w:p>
        </w:tc>
      </w:tr>
      <w:tr w:rsidR="00FD13BA" w:rsidRPr="00FD13BA" w:rsidTr="00FD13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задължителна информация, която не се публикува</w:t>
            </w:r>
          </w:p>
        </w:tc>
      </w:tr>
      <w:tr w:rsidR="00FD13BA" w:rsidRPr="00FD13BA" w:rsidTr="00FD13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информация по избор</w:t>
            </w:r>
          </w:p>
        </w:tc>
      </w:tr>
      <w:tr w:rsidR="00FD13BA" w:rsidRPr="00FD13BA" w:rsidTr="00FD13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FD13BA" w:rsidRPr="00FD13BA" w:rsidTr="00FD13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FD13BA" w:rsidRPr="00FD13BA" w:rsidTr="00FD13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само ако обявлението се отнася до квалификационна система</w:t>
            </w:r>
          </w:p>
        </w:tc>
      </w:tr>
      <w:tr w:rsidR="00FD13BA" w:rsidRPr="00FD13BA" w:rsidTr="00FD13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FD13BA" w:rsidRPr="00FD13BA" w:rsidTr="00FD13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FD13BA" w:rsidRPr="00FD13BA" w:rsidTr="00FD13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FD13BA" w:rsidRPr="00FD13BA" w:rsidTr="00FD13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FD13BA" w:rsidRPr="00FD13BA" w:rsidTr="00FD13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</w:p>
        </w:tc>
      </w:tr>
      <w:tr w:rsidR="00FD13BA" w:rsidRPr="00FD13BA" w:rsidTr="00FD13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задължителна информация, ако това е обявление за възлагане</w:t>
            </w:r>
          </w:p>
        </w:tc>
      </w:tr>
      <w:tr w:rsidR="00FD13BA" w:rsidRPr="00FD13BA" w:rsidTr="00FD13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само ако обявлението не се отнася до квалификационна система</w:t>
            </w:r>
          </w:p>
        </w:tc>
      </w:tr>
      <w:tr w:rsidR="00FD13BA" w:rsidRPr="00FD13BA" w:rsidTr="00FD13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ако обявлението има за цел намаляване на срока за получаване на оферти</w:t>
            </w:r>
          </w:p>
        </w:tc>
      </w:tr>
      <w:tr w:rsidR="00FD13BA" w:rsidRPr="00FD13BA" w:rsidTr="00FD13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може да бъде присъдена значимост вместо тежест</w:t>
            </w:r>
          </w:p>
        </w:tc>
      </w:tr>
      <w:tr w:rsidR="00FD13BA" w:rsidRPr="00FD13BA" w:rsidTr="00FD13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bidi="he-IL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D13BA" w:rsidRPr="00FD13BA" w:rsidRDefault="00FD13BA" w:rsidP="00FD13B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bidi="he-IL"/>
              </w:rPr>
            </w:pPr>
            <w:r w:rsidRPr="00FD13B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bidi="he-IL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FD13BA" w:rsidRPr="00FD13BA" w:rsidRDefault="00FD13BA" w:rsidP="00FD13B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bidi="he-IL"/>
        </w:rPr>
      </w:pPr>
      <w:r w:rsidRPr="00FD13BA">
        <w:rPr>
          <w:rFonts w:ascii="Arial" w:eastAsia="Times New Roman" w:hAnsi="Arial" w:cs="Arial"/>
          <w:vanish/>
          <w:sz w:val="16"/>
          <w:szCs w:val="16"/>
          <w:lang w:bidi="he-IL"/>
        </w:rPr>
        <w:t>Bottom of Form</w:t>
      </w:r>
    </w:p>
    <w:p w:rsidR="00684C02" w:rsidRPr="00FD13BA" w:rsidRDefault="00684C02">
      <w:pPr>
        <w:rPr>
          <w:lang w:val="bg-BG"/>
        </w:rPr>
      </w:pPr>
      <w:bookmarkStart w:id="0" w:name="_GoBack"/>
      <w:bookmarkEnd w:id="0"/>
    </w:p>
    <w:sectPr w:rsidR="00684C02" w:rsidRPr="00FD13B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3BA"/>
    <w:rsid w:val="00684C02"/>
    <w:rsid w:val="00FD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1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1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43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94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5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7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429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52274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3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211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1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89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1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95559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04621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8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36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2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8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0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6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9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3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5.wmf"/><Relationship Id="rId18" Type="http://schemas.openxmlformats.org/officeDocument/2006/relationships/hyperlink" Target="http://simap.ted.europa.e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pc.bg/" TargetMode="Externa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hyperlink" Target="http://www.aop.bg/fckedit2/user/File/bg/practika/e_sender_e.pdf" TargetMode="External"/><Relationship Id="rId20" Type="http://schemas.openxmlformats.org/officeDocument/2006/relationships/hyperlink" Target="http://zop2.unwe.bg/Document?folderId=421" TargetMode="Externa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control" Target="activeX/activeX6.xml"/><Relationship Id="rId23" Type="http://schemas.openxmlformats.org/officeDocument/2006/relationships/theme" Target="theme/theme1.xml"/><Relationship Id="rId10" Type="http://schemas.openxmlformats.org/officeDocument/2006/relationships/control" Target="activeX/activeX3.xml"/><Relationship Id="rId19" Type="http://schemas.openxmlformats.org/officeDocument/2006/relationships/hyperlink" Target="http://www.unwe.b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2383</Words>
  <Characters>13587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</dc:creator>
  <cp:lastModifiedBy>SAMY</cp:lastModifiedBy>
  <cp:revision>1</cp:revision>
  <dcterms:created xsi:type="dcterms:W3CDTF">2019-07-11T08:51:00Z</dcterms:created>
  <dcterms:modified xsi:type="dcterms:W3CDTF">2019-07-11T08:52:00Z</dcterms:modified>
</cp:coreProperties>
</file>