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B1" w:rsidRPr="00C530B1" w:rsidRDefault="00C530B1" w:rsidP="00C530B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bidi="he-IL"/>
        </w:rPr>
      </w:pPr>
      <w:r w:rsidRPr="00C530B1">
        <w:rPr>
          <w:rFonts w:ascii="Arial" w:eastAsia="Times New Roman" w:hAnsi="Arial" w:cs="Arial"/>
          <w:vanish/>
          <w:sz w:val="16"/>
          <w:szCs w:val="16"/>
          <w:lang w:bidi="he-IL"/>
        </w:rPr>
        <w:t>Top of Form</w:t>
      </w:r>
    </w:p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in;height:18pt" o:ole="">
            <v:imagedata r:id="rId5" o:title=""/>
          </v:shape>
          <w:control r:id="rId6" w:name="DefaultOcxName" w:shapeid="_x0000_i1052"/>
        </w:objec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225" w:dyaOrig="225">
          <v:shape id="_x0000_i1051" type="#_x0000_t75" style="width:1in;height:18pt" o:ole="">
            <v:imagedata r:id="rId7" o:title=""/>
          </v:shape>
          <w:control r:id="rId8" w:name="DefaultOcxName1" w:shapeid="_x0000_i1051"/>
        </w:objec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225" w:dyaOrig="225">
          <v:shape id="_x0000_i1050" type="#_x0000_t75" style="width:1in;height:18pt" o:ole="">
            <v:imagedata r:id="rId9" o:title=""/>
          </v:shape>
          <w:control r:id="rId10" w:name="DefaultOcxName2" w:shapeid="_x0000_i1050"/>
        </w:objec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225" w:dyaOrig="225">
          <v:shape id="_x0000_i1049" type="#_x0000_t75" style="width:1in;height:18pt" o:ole="">
            <v:imagedata r:id="rId11" o:title=""/>
          </v:shape>
          <w:control r:id="rId12" w:name="DefaultOcxName3" w:shapeid="_x0000_i1049"/>
        </w:objec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225" w:dyaOrig="225">
          <v:shape id="_x0000_i1048" type="#_x0000_t75" style="width:1in;height:18pt" o:ole="">
            <v:imagedata r:id="rId13" o:title=""/>
          </v:shape>
          <w:control r:id="rId14" w:name="DefaultOcxName4" w:shapeid="_x0000_i1048"/>
        </w:objec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225" w:dyaOrig="225">
          <v:shape id="_x0000_i1047" type="#_x0000_t75" style="width:1in;height:18pt" o:ole="">
            <v:imagedata r:id="rId5" o:title=""/>
          </v:shape>
          <w:control r:id="rId15" w:name="DefaultOcxName5" w:shapeid="_x0000_i1047"/>
        </w:object>
      </w:r>
    </w:p>
    <w:p w:rsidR="00C530B1" w:rsidRPr="00C530B1" w:rsidRDefault="00C530B1" w:rsidP="00C530B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5" style="width:0;height:1.5pt" o:hralign="center" o:hrstd="t" o:hr="t" fillcolor="#a0a0a0" stroked="f"/>
        </w:pict>
      </w:r>
    </w:p>
    <w:p w:rsidR="00C530B1" w:rsidRPr="00C530B1" w:rsidRDefault="00C530B1" w:rsidP="00C530B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lang w:val="en" w:bidi="he-IL"/>
        </w:rPr>
        <w:t> Деловодна информация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6"/>
        <w:gridCol w:w="6000"/>
      </w:tblGrid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Партида на възложителя: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Поделение: </w:t>
            </w:r>
          </w:p>
        </w:tc>
      </w:tr>
      <w:tr w:rsidR="00C530B1" w:rsidRPr="00C530B1" w:rsidTr="00C530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Изходящ номер:  от дата: </w:t>
            </w:r>
          </w:p>
        </w:tc>
      </w:tr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не</w:t>
                  </w:r>
                </w:p>
              </w:tc>
            </w:tr>
          </w:tbl>
          <w:p w:rsidR="00C530B1" w:rsidRPr="00C530B1" w:rsidRDefault="00C530B1" w:rsidP="00C530B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Съгласен съм с </w:t>
            </w:r>
            <w:hyperlink r:id="rId16" w:tgtFrame="_blank" w:history="1">
              <w:r w:rsidRPr="00C530B1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bidi="he-IL"/>
                </w:rPr>
                <w:t>Общите условия</w:t>
              </w:r>
            </w:hyperlink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на АОП за използване на услугата Електронен подател: </w:t>
            </w:r>
          </w:p>
        </w:tc>
      </w:tr>
      <w:tr w:rsidR="00C530B1" w:rsidRPr="00C530B1" w:rsidTr="00C530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Дата на изпращане на обявлението до ОВ на ЕС: </w:t>
            </w:r>
          </w:p>
        </w:tc>
      </w:tr>
      <w:tr w:rsidR="00C530B1" w:rsidRPr="00C530B1" w:rsidTr="00C530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 xml:space="preserve">Заведено в преписка: </w:t>
            </w:r>
            <w:r w:rsidRPr="00C530B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bidi="he-IL"/>
              </w:rPr>
              <w:t>00062-2019-0003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(nnnnn-yyyy-xxxx)</w:t>
            </w:r>
          </w:p>
        </w:tc>
      </w:tr>
    </w:tbl>
    <w:p w:rsidR="00C530B1" w:rsidRPr="00C530B1" w:rsidRDefault="00C530B1" w:rsidP="00C530B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noProof/>
                <w:sz w:val="16"/>
                <w:szCs w:val="16"/>
                <w:lang w:bidi="he-IL"/>
              </w:rPr>
              <w:drawing>
                <wp:inline distT="0" distB="0" distL="0" distR="0" wp14:anchorId="40F2E580" wp14:editId="415B44A7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530B1" w:rsidRPr="00C530B1" w:rsidRDefault="00C530B1" w:rsidP="00C530B1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bidi="he-IL"/>
              </w:rPr>
              <w:t>Притурка към Официален вестник на Европейския съюз</w:t>
            </w:r>
          </w:p>
          <w:p w:rsidR="00C530B1" w:rsidRPr="00C530B1" w:rsidRDefault="00C530B1" w:rsidP="00C530B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Информация и онлайн формуляри: </w:t>
            </w:r>
            <w:hyperlink r:id="rId18" w:tgtFrame="_blank" w:history="1">
              <w:r w:rsidRPr="00C530B1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bidi="he-IL"/>
                </w:rPr>
                <w:t>http://simap.ted.europa.eu</w:t>
              </w:r>
            </w:hyperlink>
          </w:p>
        </w:tc>
      </w:tr>
    </w:tbl>
    <w:p w:rsidR="00C530B1" w:rsidRPr="00C530B1" w:rsidRDefault="00C530B1" w:rsidP="00C530B1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bidi="he-IL"/>
        </w:rPr>
        <w:t>Обявление за възложена поръчка</w:t>
      </w:r>
    </w:p>
    <w:p w:rsidR="00C530B1" w:rsidRPr="00C530B1" w:rsidRDefault="00C530B1" w:rsidP="00C530B1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24"/>
          <w:szCs w:val="24"/>
          <w:lang w:val="en" w:bidi="he-IL"/>
        </w:rPr>
        <w:t>Резултати от процедурата за възлагане на обществена поръчка</w:t>
      </w:r>
    </w:p>
    <w:p w:rsidR="00C530B1" w:rsidRPr="00C530B1" w:rsidRDefault="00C530B1" w:rsidP="00C530B1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>Директива 2014/24/ЕС/ЗОП</w:t>
      </w:r>
    </w:p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lang w:val="en" w:bidi="he-IL"/>
        </w:rPr>
        <w:t> Раздел I: Възлагащ орган</w:t>
      </w:r>
    </w:p>
    <w:p w:rsidR="00C530B1" w:rsidRPr="00C530B1" w:rsidRDefault="00C530B1" w:rsidP="00C530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I.1) Наименование и адреси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  <w:r w:rsidRPr="00C530B1">
        <w:rPr>
          <w:rFonts w:ascii="Trebuchet MS" w:eastAsia="Times New Roman" w:hAnsi="Trebuchet MS" w:cs="Times New Roman"/>
          <w:sz w:val="16"/>
          <w:szCs w:val="16"/>
          <w:vertAlign w:val="superscript"/>
          <w:lang w:val="en" w:bidi="he-IL"/>
        </w:rPr>
        <w:t>1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  <w:r w:rsidRPr="00C530B1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(моля, посочете всички възлагащи органи, които отговарят за процедурата)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2196"/>
        <w:gridCol w:w="2522"/>
        <w:gridCol w:w="3021"/>
      </w:tblGrid>
      <w:tr w:rsidR="00C530B1" w:rsidRPr="00C530B1" w:rsidTr="00C530B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Официално наименование: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Университет за национално и световно стопанство /УНСС/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Национален регистрационен номер: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000670602</w:t>
            </w:r>
          </w:p>
        </w:tc>
      </w:tr>
      <w:tr w:rsidR="00C530B1" w:rsidRPr="00C530B1" w:rsidTr="00C530B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Пощенски адрес: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Университет за национално и световно стопанство, Студентски град, ул. 8-ми декември</w:t>
            </w:r>
          </w:p>
        </w:tc>
      </w:tr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Град: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код NUTS: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Пощенски код: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Държава: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България</w:t>
            </w:r>
          </w:p>
        </w:tc>
      </w:tr>
      <w:tr w:rsidR="00C530B1" w:rsidRPr="00C530B1" w:rsidTr="00C530B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Лице за контакт: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Телефон: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+359 28195377</w:t>
            </w:r>
          </w:p>
        </w:tc>
      </w:tr>
      <w:tr w:rsidR="00C530B1" w:rsidRPr="00C530B1" w:rsidTr="00C530B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Електронна поща: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Факс: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+359 28195516</w:t>
            </w:r>
          </w:p>
        </w:tc>
      </w:tr>
      <w:tr w:rsidR="00C530B1" w:rsidRPr="00C530B1" w:rsidTr="00C530B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Интернет адрес/и</w:t>
            </w:r>
          </w:p>
          <w:p w:rsidR="00C530B1" w:rsidRPr="00C530B1" w:rsidRDefault="00C530B1" w:rsidP="00C530B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Основен адрес: </w:t>
            </w: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(URL)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  <w:hyperlink r:id="rId19" w:tgtFrame="_blank" w:history="1">
              <w:r w:rsidRPr="00C530B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bidi="he-IL"/>
                </w:rPr>
                <w:t>www.unwe.bg</w:t>
              </w:r>
            </w:hyperlink>
          </w:p>
          <w:p w:rsidR="00C530B1" w:rsidRPr="00C530B1" w:rsidRDefault="00C530B1" w:rsidP="00C530B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Адрес на профила на купувача: </w:t>
            </w: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(URL)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  <w:hyperlink r:id="rId20" w:tgtFrame="_blank" w:history="1">
              <w:r w:rsidRPr="00C530B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bidi="he-IL"/>
                </w:rPr>
                <w:t>http://zop2.unwe.bg/Document?folderId=405</w:t>
              </w:r>
            </w:hyperlink>
          </w:p>
        </w:tc>
      </w:tr>
    </w:tbl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</w:p>
    <w:p w:rsidR="00C530B1" w:rsidRPr="00C530B1" w:rsidRDefault="00C530B1" w:rsidP="00C530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I.2) Съвместно 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9071"/>
            </w:tblGrid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lastRenderedPageBreak/>
                    <w:t xml:space="preserve">Поръчката обхваща съвместно възлагане: </w:t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</w:p>
              </w:tc>
            </w:tr>
            <w:tr w:rsidR="00C530B1" w:rsidRPr="00C530B1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Поръчката се възлага от централен орган за покупки: </w:t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</w:p>
              </w:tc>
            </w:tr>
          </w:tbl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</w:p>
    <w:p w:rsidR="00C530B1" w:rsidRPr="00C530B1" w:rsidRDefault="00C530B1" w:rsidP="00C530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I.4) Вид на възлагащия орган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C530B1" w:rsidRPr="00C530B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530B1" w:rsidRPr="00C530B1" w:rsidRDefault="00C530B1" w:rsidP="00C530B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</w:p>
    <w:p w:rsidR="00C530B1" w:rsidRPr="00C530B1" w:rsidRDefault="00C530B1" w:rsidP="00C530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I.5) Основна дейност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C530B1" w:rsidRPr="00C530B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530B1" w:rsidRPr="00C530B1" w:rsidRDefault="00C530B1" w:rsidP="00C530B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Образование</w:t>
                        </w:r>
                      </w:p>
                    </w:tc>
                  </w:tr>
                </w:tbl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lang w:val="en" w:bidi="he-IL"/>
        </w:rPr>
        <w:t>Раздел II: Предмет</w:t>
      </w:r>
    </w:p>
    <w:p w:rsidR="00C530B1" w:rsidRPr="00C530B1" w:rsidRDefault="00C530B1" w:rsidP="00C530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II.1) Обхват на обществената поръчка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2"/>
        <w:gridCol w:w="1254"/>
      </w:tblGrid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II.1.1) Наименование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Доставка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Референтен номер: 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C530B1" w:rsidRPr="00C530B1" w:rsidTr="00C530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II.1.2) Основен CPV код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22110000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     Допълнителен CPV код: 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C530B1" w:rsidRPr="00C530B1" w:rsidTr="00C530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II.1.3) Вид на поръчката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"/>
                  </w:tblGrid>
                  <w:tr w:rsidR="00C530B1" w:rsidRPr="00C530B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530B1" w:rsidRPr="00C530B1" w:rsidRDefault="00C530B1" w:rsidP="00C530B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Доставки</w:t>
                        </w:r>
                      </w:p>
                    </w:tc>
                  </w:tr>
                </w:tbl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C530B1" w:rsidRPr="00C530B1" w:rsidTr="00C530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II.1.4) Кратко описание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Предметът на обществената поръчка е доставка на 599 заглавияна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 – фаза 1»</w:t>
            </w:r>
          </w:p>
        </w:tc>
      </w:tr>
      <w:tr w:rsidR="00C530B1" w:rsidRPr="00C530B1" w:rsidTr="00C530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C530B1" w:rsidRPr="00C530B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530B1" w:rsidRPr="00C530B1" w:rsidRDefault="00C530B1" w:rsidP="00C530B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II.1.7) Обща стойност на обществената поръчка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52"/>
            </w:tblGrid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Стойност:       Валута:   </w:t>
                  </w:r>
                  <w:r w:rsidRPr="00C530B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или</w:t>
                  </w:r>
                </w:p>
              </w:tc>
            </w:tr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</w:tr>
      <w:tr w:rsidR="00C530B1" w:rsidRPr="00C530B1" w:rsidTr="00C530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bidi="he-IL"/>
              </w:rPr>
              <w:t>II.2) Описание </w:t>
            </w:r>
            <w:r w:rsidRPr="00C530B1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bidi="he-IL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14"/>
              <w:gridCol w:w="3076"/>
            </w:tblGrid>
            <w:tr w:rsidR="00C530B1" w:rsidRPr="00C530B1" w:rsidTr="00C530B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II.2.1) Наименование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: 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Обособена позиция №: 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  <w:tr w:rsidR="00C530B1" w:rsidRPr="00C530B1" w:rsidTr="00C530B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II.2.2) Допълнителни CPV кодове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lastRenderedPageBreak/>
                    <w:t>Основен CPV код: 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22110000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    Допълнителен CPV код: 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  <w:tr w:rsidR="00C530B1" w:rsidRPr="00C530B1" w:rsidTr="00C530B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lastRenderedPageBreak/>
                    <w:t>II.2.3) Място на изпълнение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BG411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Основно място на изпълнение: 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гр. София, Студентски град „Христо Ботев”, Университет за национално и световно стопанство, каб. 1007</w:t>
                  </w:r>
                </w:p>
              </w:tc>
            </w:tr>
            <w:tr w:rsidR="00C530B1" w:rsidRPr="00C530B1" w:rsidTr="00C530B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II.2.4) Описание на обществената поръчка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: </w:t>
                  </w:r>
                  <w:r w:rsidRPr="00C530B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Предметът на обществената поръчка е доставка на 599 заглавияна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 – фаза 1»</w:t>
                  </w:r>
                </w:p>
              </w:tc>
            </w:tr>
            <w:tr w:rsidR="00C530B1" w:rsidRPr="00C530B1" w:rsidTr="00C530B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C530B1" w:rsidRPr="00C530B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530B1" w:rsidRPr="00C530B1" w:rsidRDefault="00C530B1" w:rsidP="00C530B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Критерий за качество: </w:t>
                        </w: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1</w:t>
                        </w: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 </w:t>
                        </w: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</w:t>
                        </w: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 </w:t>
                        </w: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20</w:t>
                        </w: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  <w:r w:rsidRPr="00C530B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530B1" w:rsidRPr="00C530B1" w:rsidRDefault="00C530B1" w:rsidP="00C530B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  </w:t>
                        </w:r>
                      </w:p>
                    </w:tc>
                  </w:tr>
                  <w:tr w:rsidR="00C530B1" w:rsidRPr="00C530B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C530B1" w:rsidRPr="00C530B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530B1" w:rsidRPr="00C530B1" w:rsidRDefault="00C530B1" w:rsidP="00C530B1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 w:rsidRPr="00C530B1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530B1" w:rsidRPr="00C530B1" w:rsidRDefault="00C530B1" w:rsidP="00C530B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530B1" w:rsidRPr="00C530B1" w:rsidRDefault="00C530B1" w:rsidP="00C530B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Тежест: </w:t>
                        </w: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21</w:t>
                        </w: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</w:p>
                    </w:tc>
                  </w:tr>
                </w:tbl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C530B1" w:rsidRPr="00C530B1" w:rsidTr="00C530B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II.2.11) Информация относно опциите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C530B1" w:rsidRPr="00C530B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530B1" w:rsidRPr="00C530B1" w:rsidRDefault="00C530B1" w:rsidP="00C530B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Описание на опциите: </w:t>
                  </w:r>
                </w:p>
              </w:tc>
            </w:tr>
            <w:tr w:rsidR="00C530B1" w:rsidRPr="00C530B1" w:rsidTr="00C530B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II.2.13) Информация относно средства от Европейския съюз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"/>
                  </w:tblGrid>
                  <w:tr w:rsidR="00C530B1" w:rsidRPr="00C530B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530B1" w:rsidRPr="00C530B1" w:rsidRDefault="00C530B1" w:rsidP="00C530B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да</w:t>
                        </w:r>
                      </w:p>
                    </w:tc>
                  </w:tr>
                </w:tbl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Идентификация на проекта: </w:t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Обществената поръчка се провеждат във връзка с проект по процедура BG05M20P001-2.009-0012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  <w:tr w:rsidR="00C530B1" w:rsidRPr="00C530B1" w:rsidTr="00C530B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II.2.14) Допълнителна информация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: </w:t>
                  </w:r>
                </w:p>
              </w:tc>
            </w:tr>
          </w:tbl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lang w:val="en" w:bidi="he-IL"/>
        </w:rPr>
        <w:lastRenderedPageBreak/>
        <w:t> Раздел IV:Процедура </w:t>
      </w:r>
    </w:p>
    <w:p w:rsidR="00C530B1" w:rsidRPr="00C530B1" w:rsidRDefault="00C530B1" w:rsidP="00C530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IV.1) Описание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C530B1" w:rsidRPr="00C530B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530B1" w:rsidRPr="00C530B1" w:rsidRDefault="00C530B1" w:rsidP="00C530B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bidi="he-IL"/>
                          </w:rPr>
                        </w:pPr>
                        <w:r w:rsidRPr="00C530B1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bidi="he-IL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9"/>
                        </w:tblGrid>
                        <w:tr w:rsidR="00C530B1" w:rsidRPr="00C530B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530B1" w:rsidRPr="00C530B1" w:rsidRDefault="00C530B1" w:rsidP="00C530B1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 w:rsidRPr="00C530B1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C530B1" w:rsidRPr="00C530B1" w:rsidRDefault="00C530B1" w:rsidP="00C530B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bidi="he-IL"/>
                          </w:rPr>
                        </w:pPr>
                      </w:p>
                    </w:tc>
                  </w:tr>
                  <w:tr w:rsidR="00C530B1" w:rsidRPr="00C530B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530B1" w:rsidRPr="00C530B1" w:rsidRDefault="00C530B1" w:rsidP="00C530B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Ускорена процедура: </w:t>
                        </w:r>
                        <w:r w:rsidRPr="00C530B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НЕ</w:t>
                        </w: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</w:p>
              </w:tc>
            </w:tr>
          </w:tbl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Тази обществена поръчка обхваща сключването на рамково споразумение: </w:t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Установена е динамична система за покупки: </w:t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</w:p>
              </w:tc>
            </w:tr>
          </w:tbl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IV.1.6) Информация относно електронния търг</w:t>
            </w:r>
          </w:p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Използван е електронен търг: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</w:p>
        </w:tc>
      </w:tr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C530B1" w:rsidRPr="00C530B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530B1" w:rsidRPr="00C530B1" w:rsidRDefault="00C530B1" w:rsidP="00C530B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C530B1" w:rsidRPr="00C530B1" w:rsidRDefault="00C530B1" w:rsidP="00C530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lastRenderedPageBreak/>
        <w:t>IV.2) Административна информация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IV.2.1) Предишна публикация относно тази процедура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Номер на обявлението в ОВ на ЕС:  </w:t>
            </w: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(напр. 2015/S 123-123456)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   и  Номер на обявлението в РОП: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890499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(напр. 123456)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IV.2.8) Информация относно прекратяване на динамична система за покупки</w:t>
            </w:r>
          </w:p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</w:tbl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lang w:val="en" w:bidi="he-IL"/>
        </w:rPr>
        <w:t>Раздел V: Възлагане на поръчката </w:t>
      </w:r>
      <w:r w:rsidRPr="00C530B1">
        <w:rPr>
          <w:rFonts w:ascii="Trebuchet MS" w:eastAsia="Times New Roman" w:hAnsi="Trebuchet MS" w:cs="Times New Roman"/>
          <w:b/>
          <w:bCs/>
          <w:vertAlign w:val="superscript"/>
          <w:lang w:val="en" w:bidi="he-IL"/>
        </w:rPr>
        <w:t>1</w:t>
      </w:r>
    </w:p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Поръчка №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>:     </w:t>
      </w:r>
      <w:r w:rsidRPr="00C530B1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Обособена позиция №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>: </w:t>
      </w:r>
      <w:r w:rsidRPr="00C530B1">
        <w:rPr>
          <w:rFonts w:ascii="Trebuchet MS" w:eastAsia="Times New Roman" w:hAnsi="Trebuchet MS" w:cs="Times New Roman"/>
          <w:sz w:val="16"/>
          <w:szCs w:val="16"/>
          <w:vertAlign w:val="superscript"/>
          <w:lang w:val="en" w:bidi="he-IL"/>
        </w:rPr>
        <w:t>2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   </w:t>
      </w:r>
      <w:r w:rsidRPr="00C530B1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Наименование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Предметът на обществената поръчка е доставка на 599 заглавияна на чуждоезикова научна и/или специализирана литература за нуждите на проект по процедура BG05М2ОР001-2.009</w:t>
      </w:r>
    </w:p>
    <w:p w:rsidR="00C530B1" w:rsidRPr="00C530B1" w:rsidRDefault="00C530B1" w:rsidP="00C530B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"/>
      </w:tblGrid>
      <w:tr w:rsidR="00C530B1" w:rsidRPr="00C530B1" w:rsidTr="00C530B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не</w:t>
            </w:r>
          </w:p>
        </w:tc>
      </w:tr>
    </w:tbl>
    <w:p w:rsidR="00C530B1" w:rsidRPr="00C530B1" w:rsidRDefault="00C530B1" w:rsidP="00C530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bidi="he-IL"/>
        </w:rPr>
      </w:pPr>
      <w:r w:rsidRPr="00C530B1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V.1) Информация относно невъзлагане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5"/>
            </w:tblGrid>
            <w:tr w:rsidR="00C530B1" w:rsidRPr="00C530B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59"/>
                  </w:tblGrid>
                  <w:tr w:rsidR="00C530B1" w:rsidRPr="00C530B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530B1" w:rsidRPr="00C530B1" w:rsidRDefault="00C530B1" w:rsidP="00C530B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C530B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C530B1" w:rsidRPr="00C530B1" w:rsidRDefault="00C530B1" w:rsidP="00C530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V.2) Възлагане на поръчката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0"/>
        <w:gridCol w:w="36"/>
      </w:tblGrid>
      <w:tr w:rsidR="00C530B1" w:rsidRPr="00C530B1" w:rsidTr="00C530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V.2.1) Дата на сключване на договора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</w:p>
        </w:tc>
      </w:tr>
      <w:tr w:rsidR="00C530B1" w:rsidRPr="00C530B1" w:rsidTr="00C530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V.2.2) Информация относно оферти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получените оферти: 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Брой на офертите, постъпили от МСП:  </w:t>
            </w: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(МСП - както е определено в Препоръка 2003/361/ЕО на Комисията)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оференти от други държави-членки на ЕС: 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получени по електронен път: </w:t>
            </w:r>
          </w:p>
        </w:tc>
      </w:tr>
      <w:tr w:rsidR="00C530B1" w:rsidRPr="00C530B1" w:rsidTr="00C530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Поръчката е възложена на група от икономически оператори: </w:t>
            </w:r>
          </w:p>
        </w:tc>
      </w:tr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V.2.4) Информация относно стойността на поръчката/обособената позиция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(без да се включва ДДС)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Първоначална обща прогнозна стойност на поръчката/обособената позиция: 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      Валута: 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Обща стойност на поръчката/обособената позиция:       Валута: 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или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Най-ниска оферта:  / Най-висока оферта:  Валута:  които са взети предвид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рамкови споразумения - обща максимална стойност за тази обособена позиция)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  <w:tr w:rsidR="00C530B1" w:rsidRPr="00C530B1" w:rsidTr="00C530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V.2.5) Информация относно възлагането на подизпълнител/и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Има възможност поръчката да бъде възложена на подизпълнител/и: </w:t>
            </w: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lastRenderedPageBreak/>
              <w:t>Стойност или дял от поръчката, които е възможно да бъдат възложени на подизпълнители 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4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Стойност, без да се включва ДДС:       Валута: 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Дял:  %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lang w:val="en" w:bidi="he-IL"/>
        </w:rPr>
        <w:lastRenderedPageBreak/>
        <w:t> Раздел VI: Допълнителна информация</w:t>
      </w:r>
    </w:p>
    <w:p w:rsidR="00C530B1" w:rsidRPr="00C530B1" w:rsidRDefault="00C530B1" w:rsidP="00C530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VI.3) Допълнителна информация </w:t>
      </w:r>
      <w:r w:rsidRPr="00C530B1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bidi="he-IL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Обществената поръчка с предмет "Доставка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 – фаза 1»“ е прекратена на основание чл. 110, ал. 2, т. 4, буква а) от ЗОП, тъй като участника класиран на първо място отказва да сключи договор.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</w:tbl>
    <w:p w:rsidR="00C530B1" w:rsidRPr="00C530B1" w:rsidRDefault="00C530B1" w:rsidP="00C530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 xml:space="preserve">VI.4) Процедури по обжалване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VI.4.1) Орган, който отговаря за процедурите по обжалване</w:t>
            </w:r>
          </w:p>
        </w:tc>
      </w:tr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6"/>
              <w:gridCol w:w="3242"/>
              <w:gridCol w:w="3962"/>
            </w:tblGrid>
            <w:tr w:rsidR="00C530B1" w:rsidRPr="00C530B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Комисия за защита на конкуренцията</w:t>
                  </w:r>
                </w:p>
              </w:tc>
            </w:tr>
            <w:tr w:rsidR="00C530B1" w:rsidRPr="00C530B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бул. Витоша № 18</w:t>
                  </w:r>
                </w:p>
              </w:tc>
            </w:tr>
            <w:tr w:rsidR="00C530B1" w:rsidRPr="00C530B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България</w:t>
                  </w:r>
                </w:p>
              </w:tc>
            </w:tr>
            <w:tr w:rsidR="00C530B1" w:rsidRPr="00C530B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+359 29884070</w:t>
                  </w:r>
                </w:p>
              </w:tc>
            </w:tr>
            <w:tr w:rsidR="00C530B1" w:rsidRPr="00C530B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C530B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hyperlink r:id="rId21" w:tgtFrame="_blank" w:history="1">
                    <w:r w:rsidRPr="00C530B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bidi="he-IL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  <w:r w:rsidRPr="00C530B1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+359 29807315</w:t>
                  </w:r>
                </w:p>
              </w:tc>
            </w:tr>
          </w:tbl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VI.4.2) Орган, който отговаря за процедурите по медиация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</w:tc>
      </w:tr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4"/>
              <w:gridCol w:w="4410"/>
              <w:gridCol w:w="3036"/>
            </w:tblGrid>
            <w:tr w:rsidR="00C530B1" w:rsidRPr="00C530B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</w:p>
              </w:tc>
            </w:tr>
            <w:tr w:rsidR="00C530B1" w:rsidRPr="00C530B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</w:p>
              </w:tc>
            </w:tr>
            <w:tr w:rsidR="00C530B1" w:rsidRPr="00C530B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</w:p>
              </w:tc>
            </w:tr>
            <w:tr w:rsidR="00C530B1" w:rsidRPr="00C530B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</w:p>
              </w:tc>
            </w:tr>
            <w:tr w:rsidR="00C530B1" w:rsidRPr="00C530B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C530B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</w:p>
              </w:tc>
            </w:tr>
          </w:tbl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VI.4.3) Подаване на жалби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VI.4.4) Служба, от която може да бъде получена информация относно подаването на жалби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</w:tc>
      </w:tr>
      <w:tr w:rsidR="00C530B1" w:rsidRPr="00C530B1" w:rsidTr="00C53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4"/>
              <w:gridCol w:w="4410"/>
              <w:gridCol w:w="3036"/>
            </w:tblGrid>
            <w:tr w:rsidR="00C530B1" w:rsidRPr="00C530B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</w:p>
              </w:tc>
            </w:tr>
            <w:tr w:rsidR="00C530B1" w:rsidRPr="00C530B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</w:p>
              </w:tc>
            </w:tr>
            <w:tr w:rsidR="00C530B1" w:rsidRPr="00C530B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</w:p>
              </w:tc>
            </w:tr>
            <w:tr w:rsidR="00C530B1" w:rsidRPr="00C530B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</w:p>
              </w:tc>
            </w:tr>
            <w:tr w:rsidR="00C530B1" w:rsidRPr="00C530B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C530B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0B1" w:rsidRPr="00C530B1" w:rsidRDefault="00C530B1" w:rsidP="00C530B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C530B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</w:p>
              </w:tc>
            </w:tr>
          </w:tbl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C530B1" w:rsidRPr="00C530B1" w:rsidRDefault="00C530B1" w:rsidP="00C530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 xml:space="preserve">VI.5) Дата на изпращане на настоящото обявление: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09/07/2019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  <w:r w:rsidRPr="00C530B1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(дд/мм/гггг)</w:t>
      </w:r>
    </w:p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7" style="width:0;height:1.5pt" o:hralign="center" o:hrstd="t" o:hr="t" fillcolor="#a0a0a0" stroked="f"/>
        </w:pict>
      </w:r>
    </w:p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lang w:val="en" w:bidi="he-IL"/>
        </w:rPr>
        <w:t>Приложение Г1 - Обществени поръчки</w:t>
      </w:r>
    </w:p>
    <w:p w:rsidR="00C530B1" w:rsidRPr="00C530B1" w:rsidRDefault="00C530B1" w:rsidP="00C530B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  <w:lastRenderedPageBreak/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C530B1" w:rsidRPr="00C530B1" w:rsidRDefault="00C530B1" w:rsidP="00C530B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>Директива 2014/24/EC</w:t>
      </w:r>
    </w:p>
    <w:p w:rsidR="00C530B1" w:rsidRPr="00C530B1" w:rsidRDefault="00C530B1" w:rsidP="00C530B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(моля, изберете съответната опция и представете обяснение)</w:t>
      </w:r>
    </w:p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Няма оферти или няма подходящи оферти/заявления за участие в отговор на: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C530B1" w:rsidRPr="00C530B1" w:rsidTr="00C530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>За услуги/стоки за научноизследователска и развойна дейност при строгите условия, указани в директивата: </w:t>
      </w:r>
      <w:r w:rsidRPr="00C530B1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(само за доставки)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Строителството, доставките или услугите могат да бъдат предоставени само от определен икономически оператор поради следната причина: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C530B1" w:rsidRPr="00C530B1" w:rsidTr="00C530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Допълнителни доставки от първоначалния доставчик, възложени при строгите условия, указани в директивата: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Осигуряване на доставки, които са котирани и закупени на стоковата борса: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Покупка на доставки или услуги при особено изгодни условия: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C530B1" w:rsidRPr="00C530B1" w:rsidTr="00C530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C530B1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Обществената поръчка не попада в обхвата на приложение на директивата: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C530B1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3. Обяснение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>: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 </w:t>
      </w:r>
      <w:r w:rsidRPr="00C530B1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(максимум 500 думи)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</w:p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8" style="width:0;height:1.5pt" o:hralign="center" o:hrstd="t" o:hr="t" fillcolor="#a0a0a0" stroked="f"/>
        </w:pict>
      </w:r>
    </w:p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lang w:val="en" w:bidi="he-IL"/>
        </w:rPr>
        <w:t>Приложение Г5 - обществени поръчки на ниска стойност</w:t>
      </w:r>
    </w:p>
    <w:p w:rsidR="00C530B1" w:rsidRPr="00C530B1" w:rsidRDefault="00C530B1" w:rsidP="00C530B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  <w:t>Основания за възлагане на поръчка чрез пряко договаряне</w:t>
      </w:r>
    </w:p>
    <w:p w:rsidR="00C530B1" w:rsidRPr="00C530B1" w:rsidRDefault="00C530B1" w:rsidP="00C530B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  <w:t>ЗОП</w:t>
      </w:r>
    </w:p>
    <w:p w:rsidR="00C530B1" w:rsidRPr="00C530B1" w:rsidRDefault="00C530B1" w:rsidP="00C530B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(моля, изберете съответната опция и представете обяснение)</w:t>
      </w:r>
    </w:p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1. Основания за избор на процедура на пряко договаряне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Строителството, доставките или услугите могат да бъдат предоставени само от определен икономически оператор поради следната причина::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C530B1" w:rsidRPr="00C530B1" w:rsidTr="00C530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За услуги/стоки за научноизследователска и развойна дейност при строгите условия, указани в ЗОП </w:t>
      </w:r>
      <w:r w:rsidRPr="00C530B1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(само за доставки)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;: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Допълнителни доставки от първоначалния доставчик, възложени при условията, указани в ЗОП;: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Покупка на доставки или услуги при особено изгодни условия::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C530B1" w:rsidRPr="00C530B1" w:rsidTr="00C530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lastRenderedPageBreak/>
        <w:t xml:space="preserve"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Обществената поръчка е за услуги по приложение № 2 и е на стойност по чл. 20, ал. 2, т. 2 от ЗОП: </w:t>
      </w:r>
      <w:r w:rsidRPr="00C530B1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C530B1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2. Обяснение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>: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 </w:t>
      </w:r>
      <w:r w:rsidRPr="00C530B1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(максимум 500 думи)</w:t>
      </w: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</w:p>
    <w:p w:rsidR="00C530B1" w:rsidRPr="00C530B1" w:rsidRDefault="00C530B1" w:rsidP="00C530B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C530B1" w:rsidRPr="00C530B1" w:rsidRDefault="00C530B1" w:rsidP="00C530B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C530B1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316"/>
      </w:tblGrid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повторете, колкото пъти е необходимо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в приложимите случаи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ако тази информация е известна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доколкото информацията е вече известна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задължителна информация, която не се публикува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информация по избор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само ако обявлението се отнася до квалификационна система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задължителна информация, ако това е обявление за възлагане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само ако обявлението не се отнася до квалификационна система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ако обявлението има за цел намаляване на срока за получаване на оферти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може да бъде присъдена значимост вместо тежест</w:t>
            </w:r>
          </w:p>
        </w:tc>
      </w:tr>
      <w:tr w:rsidR="00C530B1" w:rsidRPr="00C530B1" w:rsidTr="00C53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530B1" w:rsidRPr="00C530B1" w:rsidRDefault="00C530B1" w:rsidP="00C530B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C530B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C530B1" w:rsidRPr="00C530B1" w:rsidRDefault="00C530B1" w:rsidP="00C530B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bidi="he-IL"/>
        </w:rPr>
      </w:pPr>
      <w:r w:rsidRPr="00C530B1">
        <w:rPr>
          <w:rFonts w:ascii="Arial" w:eastAsia="Times New Roman" w:hAnsi="Arial" w:cs="Arial"/>
          <w:vanish/>
          <w:sz w:val="16"/>
          <w:szCs w:val="16"/>
          <w:lang w:bidi="he-IL"/>
        </w:rPr>
        <w:t>Bottom of Form</w:t>
      </w:r>
    </w:p>
    <w:p w:rsidR="00F5245E" w:rsidRDefault="00F5245E">
      <w:bookmarkStart w:id="0" w:name="_GoBack"/>
      <w:bookmarkEnd w:id="0"/>
    </w:p>
    <w:sectPr w:rsidR="00F5245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B1"/>
    <w:rsid w:val="00C530B1"/>
    <w:rsid w:val="00F5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0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88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242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1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99273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712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0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hyperlink" Target="http://simap.ted.europa.e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pc.bg/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hyperlink" Target="http://www.aop.bg/fckedit2/user/File/bg/practika/e_sender_e.pdf" TargetMode="External"/><Relationship Id="rId20" Type="http://schemas.openxmlformats.org/officeDocument/2006/relationships/hyperlink" Target="http://zop2.unwe.bg/Document?folderId=405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hyperlink" Target="http://www.unwe.b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2019-07-09T06:47:00Z</dcterms:created>
  <dcterms:modified xsi:type="dcterms:W3CDTF">2019-07-09T06:48:00Z</dcterms:modified>
</cp:coreProperties>
</file>