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53" w:rsidRPr="002B0C53" w:rsidRDefault="002B0C53" w:rsidP="002B0C53">
      <w:pPr>
        <w:shd w:val="clear" w:color="auto" w:fill="F0F0F0"/>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pict>
          <v:rect id="_x0000_i1025" style="width:0;height:1.5pt" o:hralign="center" o:hrstd="t" o:hr="t" fillcolor="#a0a0a0" stroked="f"/>
        </w:pict>
      </w:r>
    </w:p>
    <w:p w:rsidR="002B0C53" w:rsidRPr="002B0C53" w:rsidRDefault="002B0C53" w:rsidP="002B0C53">
      <w:pPr>
        <w:shd w:val="clear" w:color="auto" w:fill="F0F0F0"/>
        <w:spacing w:after="0" w:line="240" w:lineRule="auto"/>
        <w:rPr>
          <w:rFonts w:ascii="Trebuchet MS" w:eastAsia="Times New Roman" w:hAnsi="Trebuchet MS" w:cs="Times New Roman"/>
          <w:b/>
          <w:bCs/>
          <w:color w:val="000000"/>
          <w:lang w:eastAsia="bg-BG"/>
        </w:rPr>
      </w:pPr>
      <w:r w:rsidRPr="002B0C53">
        <w:rPr>
          <w:rFonts w:ascii="Trebuchet MS" w:eastAsia="Times New Roman" w:hAnsi="Trebuchet MS" w:cs="Times New Roman"/>
          <w:b/>
          <w:bCs/>
          <w:color w:val="000000"/>
          <w:lang w:eastAsia="bg-BG"/>
        </w:rPr>
        <w:t> Деловодна информация</w:t>
      </w:r>
    </w:p>
    <w:tbl>
      <w:tblPr>
        <w:tblW w:w="18744" w:type="dxa"/>
        <w:tblCellMar>
          <w:top w:w="15" w:type="dxa"/>
          <w:left w:w="15" w:type="dxa"/>
          <w:bottom w:w="15" w:type="dxa"/>
          <w:right w:w="15" w:type="dxa"/>
        </w:tblCellMar>
        <w:tblLook w:val="04A0" w:firstRow="1" w:lastRow="0" w:firstColumn="1" w:lastColumn="0" w:noHBand="0" w:noVBand="1"/>
      </w:tblPr>
      <w:tblGrid>
        <w:gridCol w:w="6912"/>
        <w:gridCol w:w="11832"/>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Партида на възложителя: </w:t>
            </w:r>
            <w:r w:rsidRPr="002B0C53">
              <w:rPr>
                <w:rFonts w:ascii="Courier New" w:eastAsia="Times New Roman" w:hAnsi="Courier New" w:cs="Courier New"/>
                <w:sz w:val="20"/>
                <w:szCs w:val="20"/>
                <w:lang w:eastAsia="bg-BG"/>
              </w:rPr>
              <w:t>00062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Поделение:</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Изходящ номер:  от дата:</w:t>
            </w: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Courier New" w:eastAsia="Times New Roman" w:hAnsi="Courier New" w:cs="Courier New"/>
                <w:sz w:val="20"/>
                <w:szCs w:val="20"/>
                <w:lang w:eastAsia="bg-BG"/>
              </w:rPr>
            </w:pPr>
            <w:r w:rsidRPr="002B0C53">
              <w:rPr>
                <w:rFonts w:ascii="Times New Roman" w:eastAsia="Times New Roman" w:hAnsi="Times New Roman" w:cs="Times New Roman"/>
                <w:sz w:val="24"/>
                <w:szCs w:val="24"/>
                <w:lang w:eastAsia="bg-BG"/>
              </w:rPr>
              <w:t>Обявлението подлежи на публикуване в ОВ на ЕС: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не</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Съгласен съм с </w:t>
            </w:r>
            <w:hyperlink r:id="rId5" w:tgtFrame="_blank" w:history="1">
              <w:r w:rsidRPr="002B0C53">
                <w:rPr>
                  <w:rFonts w:ascii="Times New Roman" w:eastAsia="Times New Roman" w:hAnsi="Times New Roman" w:cs="Times New Roman"/>
                  <w:color w:val="0000FF"/>
                  <w:sz w:val="24"/>
                  <w:szCs w:val="24"/>
                  <w:u w:val="single"/>
                  <w:lang w:eastAsia="bg-BG"/>
                </w:rPr>
                <w:t>Общите условия</w:t>
              </w:r>
            </w:hyperlink>
            <w:r w:rsidRPr="002B0C53">
              <w:rPr>
                <w:rFonts w:ascii="Times New Roman" w:eastAsia="Times New Roman" w:hAnsi="Times New Roman" w:cs="Times New Roman"/>
                <w:sz w:val="24"/>
                <w:szCs w:val="24"/>
                <w:lang w:eastAsia="bg-BG"/>
              </w:rPr>
              <w:t> на АОП за използване на услугата Електронен подател:</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Дата на изпращане на обявлението до ОВ на ЕС:</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Заведено в преписка: </w:t>
            </w:r>
            <w:r w:rsidRPr="002B0C53">
              <w:rPr>
                <w:rFonts w:ascii="Courier New" w:eastAsia="Times New Roman" w:hAnsi="Courier New" w:cs="Courier New"/>
                <w:b/>
                <w:bCs/>
                <w:sz w:val="20"/>
                <w:szCs w:val="20"/>
                <w:lang w:eastAsia="bg-BG"/>
              </w:rPr>
              <w:t>00062-2018-0040</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i/>
                <w:iCs/>
                <w:sz w:val="24"/>
                <w:szCs w:val="24"/>
                <w:lang w:eastAsia="bg-BG"/>
              </w:rPr>
              <w:t>(</w:t>
            </w:r>
            <w:proofErr w:type="spellStart"/>
            <w:r w:rsidRPr="002B0C53">
              <w:rPr>
                <w:rFonts w:ascii="Times New Roman" w:eastAsia="Times New Roman" w:hAnsi="Times New Roman" w:cs="Times New Roman"/>
                <w:i/>
                <w:iCs/>
                <w:sz w:val="24"/>
                <w:szCs w:val="24"/>
                <w:lang w:eastAsia="bg-BG"/>
              </w:rPr>
              <w:t>nnnnn-yyyy-xxxx</w:t>
            </w:r>
            <w:proofErr w:type="spellEnd"/>
            <w:r w:rsidRPr="002B0C53">
              <w:rPr>
                <w:rFonts w:ascii="Times New Roman" w:eastAsia="Times New Roman" w:hAnsi="Times New Roman" w:cs="Times New Roman"/>
                <w:i/>
                <w:iCs/>
                <w:sz w:val="24"/>
                <w:szCs w:val="24"/>
                <w:lang w:eastAsia="bg-BG"/>
              </w:rPr>
              <w:t>)</w:t>
            </w:r>
          </w:p>
        </w:tc>
      </w:tr>
    </w:tbl>
    <w:p w:rsidR="002B0C53" w:rsidRPr="002B0C53" w:rsidRDefault="002B0C53" w:rsidP="002B0C53">
      <w:pPr>
        <w:shd w:val="clear" w:color="auto" w:fill="F0F0F0"/>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pict>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0"/>
        <w:gridCol w:w="6331"/>
      </w:tblGrid>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noProof/>
                <w:sz w:val="24"/>
                <w:szCs w:val="24"/>
                <w:lang w:eastAsia="bg-BG"/>
              </w:rPr>
              <w:drawing>
                <wp:inline distT="0" distB="0" distL="0" distR="0">
                  <wp:extent cx="993775" cy="683895"/>
                  <wp:effectExtent l="0" t="0" r="0" b="1905"/>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op.bg/ng/images/eu-fla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775" cy="683895"/>
                          </a:xfrm>
                          <a:prstGeom prst="rect">
                            <a:avLst/>
                          </a:prstGeom>
                          <a:noFill/>
                          <a:ln>
                            <a:noFill/>
                          </a:ln>
                        </pic:spPr>
                      </pic:pic>
                    </a:graphicData>
                  </a:graphic>
                </wp:inline>
              </w:drawing>
            </w:r>
          </w:p>
        </w:tc>
        <w:tc>
          <w:tcPr>
            <w:tcW w:w="0" w:type="auto"/>
            <w:hideMark/>
          </w:tcPr>
          <w:p w:rsidR="002B0C53" w:rsidRPr="002B0C53" w:rsidRDefault="002B0C53" w:rsidP="002B0C53">
            <w:pPr>
              <w:spacing w:before="100" w:beforeAutospacing="1" w:after="100" w:afterAutospacing="1" w:line="240" w:lineRule="auto"/>
              <w:outlineLvl w:val="0"/>
              <w:rPr>
                <w:rFonts w:ascii="Times New Roman" w:eastAsia="Times New Roman" w:hAnsi="Times New Roman" w:cs="Times New Roman"/>
                <w:b/>
                <w:bCs/>
                <w:kern w:val="36"/>
                <w:sz w:val="24"/>
                <w:szCs w:val="24"/>
                <w:lang w:eastAsia="bg-BG"/>
              </w:rPr>
            </w:pPr>
            <w:r w:rsidRPr="002B0C53">
              <w:rPr>
                <w:rFonts w:ascii="Times New Roman" w:eastAsia="Times New Roman" w:hAnsi="Times New Roman" w:cs="Times New Roman"/>
                <w:b/>
                <w:bCs/>
                <w:kern w:val="36"/>
                <w:sz w:val="24"/>
                <w:szCs w:val="24"/>
                <w:lang w:eastAsia="bg-BG"/>
              </w:rPr>
              <w:t>Притурка към Официален вестник на Европейския съюз</w:t>
            </w:r>
          </w:p>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Информация и онлайн формуляри: </w:t>
            </w:r>
            <w:hyperlink r:id="rId7" w:tgtFrame="_blank" w:history="1">
              <w:r w:rsidRPr="002B0C53">
                <w:rPr>
                  <w:rFonts w:ascii="Times New Roman" w:eastAsia="Times New Roman" w:hAnsi="Times New Roman" w:cs="Times New Roman"/>
                  <w:color w:val="0000FF"/>
                  <w:sz w:val="24"/>
                  <w:szCs w:val="24"/>
                  <w:u w:val="single"/>
                  <w:lang w:eastAsia="bg-BG"/>
                </w:rPr>
                <w:t>http://simap.ted.europa.eu</w:t>
              </w:r>
            </w:hyperlink>
          </w:p>
        </w:tc>
      </w:tr>
    </w:tbl>
    <w:p w:rsidR="002B0C53" w:rsidRPr="002B0C53" w:rsidRDefault="002B0C53" w:rsidP="002B0C53">
      <w:pPr>
        <w:spacing w:before="100" w:beforeAutospacing="1" w:after="100" w:afterAutospacing="1" w:line="240" w:lineRule="auto"/>
        <w:jc w:val="right"/>
        <w:outlineLvl w:val="0"/>
        <w:rPr>
          <w:rFonts w:ascii="Trebuchet MS" w:eastAsia="Times New Roman" w:hAnsi="Trebuchet MS" w:cs="Times New Roman"/>
          <w:b/>
          <w:bCs/>
          <w:color w:val="000000"/>
          <w:kern w:val="36"/>
          <w:sz w:val="28"/>
          <w:szCs w:val="28"/>
          <w:lang w:eastAsia="bg-BG"/>
        </w:rPr>
      </w:pPr>
      <w:r w:rsidRPr="002B0C53">
        <w:rPr>
          <w:rFonts w:ascii="Trebuchet MS" w:eastAsia="Times New Roman" w:hAnsi="Trebuchet MS" w:cs="Times New Roman"/>
          <w:b/>
          <w:bCs/>
          <w:color w:val="000000"/>
          <w:kern w:val="36"/>
          <w:sz w:val="28"/>
          <w:szCs w:val="28"/>
          <w:lang w:eastAsia="bg-BG"/>
        </w:rPr>
        <w:t>Обявление за възложена поръчка</w:t>
      </w:r>
    </w:p>
    <w:p w:rsidR="002B0C53" w:rsidRPr="002B0C53" w:rsidRDefault="002B0C53" w:rsidP="002B0C53">
      <w:pPr>
        <w:spacing w:before="100" w:beforeAutospacing="1" w:after="100" w:afterAutospacing="1" w:line="240" w:lineRule="auto"/>
        <w:jc w:val="right"/>
        <w:outlineLvl w:val="1"/>
        <w:rPr>
          <w:rFonts w:ascii="Trebuchet MS" w:eastAsia="Times New Roman" w:hAnsi="Trebuchet MS" w:cs="Times New Roman"/>
          <w:b/>
          <w:bCs/>
          <w:color w:val="000000"/>
          <w:sz w:val="24"/>
          <w:szCs w:val="24"/>
          <w:lang w:eastAsia="bg-BG"/>
        </w:rPr>
      </w:pPr>
      <w:r w:rsidRPr="002B0C53">
        <w:rPr>
          <w:rFonts w:ascii="Trebuchet MS" w:eastAsia="Times New Roman" w:hAnsi="Trebuchet MS" w:cs="Times New Roman"/>
          <w:b/>
          <w:bCs/>
          <w:color w:val="000000"/>
          <w:sz w:val="24"/>
          <w:szCs w:val="24"/>
          <w:lang w:eastAsia="bg-BG"/>
        </w:rPr>
        <w:t>Резултати от процедурата за възлагане на обществена поръчка</w:t>
      </w:r>
    </w:p>
    <w:p w:rsidR="002B0C53" w:rsidRPr="002B0C53" w:rsidRDefault="002B0C53" w:rsidP="002B0C53">
      <w:pPr>
        <w:spacing w:before="100" w:beforeAutospacing="1" w:after="100" w:afterAutospacing="1" w:line="240" w:lineRule="auto"/>
        <w:jc w:val="right"/>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t>Директива 2014/24/ЕС/ЗОП</w:t>
      </w:r>
    </w:p>
    <w:p w:rsidR="002B0C53" w:rsidRPr="002B0C53" w:rsidRDefault="002B0C53" w:rsidP="002B0C53">
      <w:pPr>
        <w:spacing w:after="0" w:line="240" w:lineRule="auto"/>
        <w:rPr>
          <w:rFonts w:ascii="Trebuchet MS" w:eastAsia="Times New Roman" w:hAnsi="Trebuchet MS" w:cs="Times New Roman"/>
          <w:b/>
          <w:bCs/>
          <w:color w:val="000000"/>
          <w:lang w:eastAsia="bg-BG"/>
        </w:rPr>
      </w:pPr>
      <w:r w:rsidRPr="002B0C53">
        <w:rPr>
          <w:rFonts w:ascii="Trebuchet MS" w:eastAsia="Times New Roman" w:hAnsi="Trebuchet MS" w:cs="Times New Roman"/>
          <w:b/>
          <w:bCs/>
          <w:color w:val="000000"/>
          <w:lang w:eastAsia="bg-BG"/>
        </w:rPr>
        <w:t> Раздел I: Възлагащ орган</w:t>
      </w:r>
    </w:p>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t>I.1) Наименование и адреси</w:t>
      </w:r>
      <w:r w:rsidRPr="002B0C53">
        <w:rPr>
          <w:rFonts w:ascii="Trebuchet MS" w:eastAsia="Times New Roman" w:hAnsi="Trebuchet MS" w:cs="Times New Roman"/>
          <w:color w:val="000000"/>
          <w:sz w:val="16"/>
          <w:szCs w:val="16"/>
          <w:lang w:eastAsia="bg-BG"/>
        </w:rPr>
        <w:t> </w:t>
      </w:r>
      <w:r w:rsidRPr="002B0C53">
        <w:rPr>
          <w:rFonts w:ascii="Trebuchet MS" w:eastAsia="Times New Roman" w:hAnsi="Trebuchet MS" w:cs="Times New Roman"/>
          <w:color w:val="000000"/>
          <w:sz w:val="16"/>
          <w:szCs w:val="16"/>
          <w:vertAlign w:val="superscript"/>
          <w:lang w:eastAsia="bg-BG"/>
        </w:rPr>
        <w:t>1</w:t>
      </w:r>
      <w:r w:rsidRPr="002B0C53">
        <w:rPr>
          <w:rFonts w:ascii="Trebuchet MS" w:eastAsia="Times New Roman" w:hAnsi="Trebuchet MS" w:cs="Times New Roman"/>
          <w:color w:val="000000"/>
          <w:sz w:val="16"/>
          <w:szCs w:val="16"/>
          <w:lang w:eastAsia="bg-BG"/>
        </w:rPr>
        <w:t> </w:t>
      </w:r>
      <w:r w:rsidRPr="002B0C53">
        <w:rPr>
          <w:rFonts w:ascii="Trebuchet MS" w:eastAsia="Times New Roman" w:hAnsi="Trebuchet MS" w:cs="Times New Roman"/>
          <w:i/>
          <w:iCs/>
          <w:color w:val="000000"/>
          <w:sz w:val="16"/>
          <w:szCs w:val="16"/>
          <w:lang w:eastAsia="bg-BG"/>
        </w:rPr>
        <w:t>(моля, посочете всички възлагащи органи, които отговарят за процедурата)</w:t>
      </w:r>
    </w:p>
    <w:tbl>
      <w:tblPr>
        <w:tblW w:w="18588" w:type="dxa"/>
        <w:tblCellMar>
          <w:top w:w="15" w:type="dxa"/>
          <w:left w:w="15" w:type="dxa"/>
          <w:bottom w:w="15" w:type="dxa"/>
          <w:right w:w="15" w:type="dxa"/>
        </w:tblCellMar>
        <w:tblLook w:val="04A0" w:firstRow="1" w:lastRow="0" w:firstColumn="1" w:lastColumn="0" w:noHBand="0" w:noVBand="1"/>
      </w:tblPr>
      <w:tblGrid>
        <w:gridCol w:w="2954"/>
        <w:gridCol w:w="4162"/>
        <w:gridCol w:w="4851"/>
        <w:gridCol w:w="6621"/>
      </w:tblGrid>
      <w:tr w:rsidR="002B0C53" w:rsidRPr="002B0C53" w:rsidT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Официално наименование: </w:t>
            </w:r>
            <w:r w:rsidRPr="002B0C53">
              <w:rPr>
                <w:rFonts w:ascii="Courier New" w:eastAsia="Times New Roman" w:hAnsi="Courier New" w:cs="Courier New"/>
                <w:sz w:val="20"/>
                <w:szCs w:val="20"/>
                <w:lang w:eastAsia="bg-BG"/>
              </w:rPr>
              <w:t>Университет за национално и световно стопанство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Национален регистрационен номер: </w:t>
            </w:r>
            <w:r w:rsidRPr="002B0C53">
              <w:rPr>
                <w:rFonts w:ascii="Courier New" w:eastAsia="Times New Roman" w:hAnsi="Courier New" w:cs="Courier New"/>
                <w:sz w:val="20"/>
                <w:szCs w:val="20"/>
                <w:lang w:eastAsia="bg-BG"/>
              </w:rPr>
              <w:t>000670602</w:t>
            </w:r>
          </w:p>
        </w:tc>
      </w:tr>
      <w:tr w:rsidR="002B0C53" w:rsidRPr="002B0C53" w:rsidTr="002B0C53">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Пощенски адрес: </w:t>
            </w:r>
            <w:r w:rsidRPr="002B0C53">
              <w:rPr>
                <w:rFonts w:ascii="Courier New" w:eastAsia="Times New Roman" w:hAnsi="Courier New" w:cs="Courier New"/>
                <w:sz w:val="20"/>
                <w:szCs w:val="20"/>
                <w:lang w:eastAsia="bg-BG"/>
              </w:rPr>
              <w:t>Студентски град, ул. 8-ми декември</w:t>
            </w: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Град: </w:t>
            </w:r>
            <w:r w:rsidRPr="002B0C53">
              <w:rPr>
                <w:rFonts w:ascii="Courier New" w:eastAsia="Times New Roman" w:hAnsi="Courier New" w:cs="Courier New"/>
                <w:sz w:val="20"/>
                <w:szCs w:val="20"/>
                <w:lang w:eastAsia="bg-BG"/>
              </w:rPr>
              <w:t>София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код NUTS: </w:t>
            </w:r>
            <w:r w:rsidRPr="002B0C53">
              <w:rPr>
                <w:rFonts w:ascii="Courier New" w:eastAsia="Times New Roman" w:hAnsi="Courier New" w:cs="Courier New"/>
                <w:sz w:val="20"/>
                <w:szCs w:val="20"/>
                <w:lang w:eastAsia="bg-BG"/>
              </w:rPr>
              <w:t>BG411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Пощенски код: </w:t>
            </w:r>
            <w:r w:rsidRPr="002B0C53">
              <w:rPr>
                <w:rFonts w:ascii="Courier New" w:eastAsia="Times New Roman" w:hAnsi="Courier New" w:cs="Courier New"/>
                <w:sz w:val="20"/>
                <w:szCs w:val="20"/>
                <w:lang w:eastAsia="bg-BG"/>
              </w:rPr>
              <w:t>1700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Държава: </w:t>
            </w:r>
            <w:r w:rsidRPr="002B0C53">
              <w:rPr>
                <w:rFonts w:ascii="Courier New" w:eastAsia="Times New Roman" w:hAnsi="Courier New" w:cs="Courier New"/>
                <w:sz w:val="20"/>
                <w:szCs w:val="20"/>
                <w:lang w:eastAsia="bg-BG"/>
              </w:rPr>
              <w:t>България</w:t>
            </w:r>
          </w:p>
        </w:tc>
      </w:tr>
      <w:tr w:rsidR="002B0C53" w:rsidRPr="002B0C53" w:rsidT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lastRenderedPageBreak/>
              <w:t>Лице за контакт: </w:t>
            </w:r>
            <w:r w:rsidRPr="002B0C53">
              <w:rPr>
                <w:rFonts w:ascii="Courier New" w:eastAsia="Times New Roman" w:hAnsi="Courier New" w:cs="Courier New"/>
                <w:sz w:val="20"/>
                <w:szCs w:val="20"/>
                <w:lang w:eastAsia="bg-BG"/>
              </w:rPr>
              <w:t>Радослав Костов - гл. експерт, обществени поръчки и търгове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Телефон: </w:t>
            </w:r>
            <w:r w:rsidRPr="002B0C53">
              <w:rPr>
                <w:rFonts w:ascii="Courier New" w:eastAsia="Times New Roman" w:hAnsi="Courier New" w:cs="Courier New"/>
                <w:sz w:val="20"/>
                <w:szCs w:val="20"/>
                <w:lang w:eastAsia="bg-BG"/>
              </w:rPr>
              <w:t>+359 28195377</w:t>
            </w:r>
          </w:p>
        </w:tc>
      </w:tr>
      <w:tr w:rsidR="002B0C53" w:rsidRPr="002B0C53" w:rsidT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Електронна поща: </w:t>
            </w:r>
            <w:r w:rsidRPr="002B0C53">
              <w:rPr>
                <w:rFonts w:ascii="Courier New" w:eastAsia="Times New Roman" w:hAnsi="Courier New" w:cs="Courier New"/>
                <w:sz w:val="20"/>
                <w:szCs w:val="20"/>
                <w:lang w:eastAsia="bg-BG"/>
              </w:rPr>
              <w:t>kostov@unwe.bg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Факс: </w:t>
            </w:r>
            <w:r w:rsidRPr="002B0C53">
              <w:rPr>
                <w:rFonts w:ascii="Courier New" w:eastAsia="Times New Roman" w:hAnsi="Courier New" w:cs="Courier New"/>
                <w:sz w:val="20"/>
                <w:szCs w:val="20"/>
                <w:lang w:eastAsia="bg-BG"/>
              </w:rPr>
              <w:t>+359 28195516</w:t>
            </w:r>
          </w:p>
        </w:tc>
      </w:tr>
      <w:tr w:rsidR="002B0C53" w:rsidRPr="002B0C53" w:rsidTr="002B0C53">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Интернет адрес/и</w:t>
            </w:r>
          </w:p>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Основен адрес: </w:t>
            </w:r>
            <w:r w:rsidRPr="002B0C53">
              <w:rPr>
                <w:rFonts w:ascii="Times New Roman" w:eastAsia="Times New Roman" w:hAnsi="Times New Roman" w:cs="Times New Roman"/>
                <w:i/>
                <w:iCs/>
                <w:sz w:val="24"/>
                <w:szCs w:val="24"/>
                <w:lang w:eastAsia="bg-BG"/>
              </w:rPr>
              <w:t>(URL)</w:t>
            </w:r>
            <w:r w:rsidRPr="002B0C53">
              <w:rPr>
                <w:rFonts w:ascii="Times New Roman" w:eastAsia="Times New Roman" w:hAnsi="Times New Roman" w:cs="Times New Roman"/>
                <w:sz w:val="24"/>
                <w:szCs w:val="24"/>
                <w:lang w:eastAsia="bg-BG"/>
              </w:rPr>
              <w:t> </w:t>
            </w:r>
            <w:hyperlink r:id="rId8" w:tgtFrame="_blank" w:history="1">
              <w:r w:rsidRPr="002B0C53">
                <w:rPr>
                  <w:rFonts w:ascii="Courier New" w:eastAsia="Times New Roman" w:hAnsi="Courier New" w:cs="Courier New"/>
                  <w:color w:val="0000FF"/>
                  <w:sz w:val="20"/>
                  <w:szCs w:val="20"/>
                  <w:u w:val="single"/>
                  <w:lang w:eastAsia="bg-BG"/>
                </w:rPr>
                <w:t>www.unwe.bg</w:t>
              </w:r>
            </w:hyperlink>
          </w:p>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Адрес на профила на купувача: </w:t>
            </w:r>
            <w:r w:rsidRPr="002B0C53">
              <w:rPr>
                <w:rFonts w:ascii="Times New Roman" w:eastAsia="Times New Roman" w:hAnsi="Times New Roman" w:cs="Times New Roman"/>
                <w:i/>
                <w:iCs/>
                <w:sz w:val="24"/>
                <w:szCs w:val="24"/>
                <w:lang w:eastAsia="bg-BG"/>
              </w:rPr>
              <w:t>(URL)</w:t>
            </w:r>
            <w:r w:rsidRPr="002B0C53">
              <w:rPr>
                <w:rFonts w:ascii="Times New Roman" w:eastAsia="Times New Roman" w:hAnsi="Times New Roman" w:cs="Times New Roman"/>
                <w:sz w:val="24"/>
                <w:szCs w:val="24"/>
                <w:lang w:eastAsia="bg-BG"/>
              </w:rPr>
              <w:t> </w:t>
            </w:r>
            <w:hyperlink r:id="rId9" w:tgtFrame="_blank" w:history="1">
              <w:r w:rsidRPr="002B0C53">
                <w:rPr>
                  <w:rFonts w:ascii="Courier New" w:eastAsia="Times New Roman" w:hAnsi="Courier New" w:cs="Courier New"/>
                  <w:color w:val="0000FF"/>
                  <w:sz w:val="20"/>
                  <w:szCs w:val="20"/>
                  <w:u w:val="single"/>
                  <w:lang w:eastAsia="bg-BG"/>
                </w:rPr>
                <w:t>http://zop2.unwe.bg/Document?folderId=383</w:t>
              </w:r>
            </w:hyperlink>
          </w:p>
        </w:tc>
      </w:tr>
    </w:tbl>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p>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t>I.2) Съвместно възлагане</w:t>
      </w:r>
    </w:p>
    <w:tbl>
      <w:tblPr>
        <w:tblW w:w="18588" w:type="dxa"/>
        <w:tblCellMar>
          <w:top w:w="15" w:type="dxa"/>
          <w:left w:w="15" w:type="dxa"/>
          <w:bottom w:w="15" w:type="dxa"/>
          <w:right w:w="15" w:type="dxa"/>
        </w:tblCellMar>
        <w:tblLook w:val="04A0" w:firstRow="1" w:lastRow="0" w:firstColumn="1" w:lastColumn="0" w:noHBand="0" w:noVBand="1"/>
      </w:tblPr>
      <w:tblGrid>
        <w:gridCol w:w="18588"/>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15375"/>
            </w:tblGrid>
            <w:tr w:rsidR="002B0C53" w:rsidRPr="002B0C53">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Поръчката обхваща съвместно възлагане: </w:t>
                  </w:r>
                  <w:r w:rsidRPr="002B0C53">
                    <w:rPr>
                      <w:rFonts w:ascii="Courier New" w:eastAsia="Times New Roman" w:hAnsi="Courier New" w:cs="Courier New"/>
                      <w:sz w:val="20"/>
                      <w:szCs w:val="20"/>
                      <w:lang w:eastAsia="bg-BG"/>
                    </w:rPr>
                    <w:t>НЕ</w:t>
                  </w:r>
                </w:p>
              </w:tc>
            </w:tr>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В случай на съвместно възлагане, обхващащо различни държави - приложимото национално законодателство в сферата на обществените поръчки: </w:t>
                  </w:r>
                </w:p>
              </w:tc>
            </w:tr>
            <w:tr w:rsidR="002B0C53" w:rsidRPr="002B0C53">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Поръчката се възлага от централен орган за покупки: </w:t>
                  </w:r>
                  <w:r w:rsidRPr="002B0C53">
                    <w:rPr>
                      <w:rFonts w:ascii="Courier New" w:eastAsia="Times New Roman" w:hAnsi="Courier New" w:cs="Courier New"/>
                      <w:sz w:val="20"/>
                      <w:szCs w:val="20"/>
                      <w:lang w:eastAsia="bg-BG"/>
                    </w:rPr>
                    <w:t>НЕ</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p>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t>I.4) Вид на възлагащия орган</w:t>
      </w:r>
      <w:r w:rsidRPr="002B0C53">
        <w:rPr>
          <w:rFonts w:ascii="Trebuchet MS" w:eastAsia="Times New Roman" w:hAnsi="Trebuchet MS" w:cs="Times New Roman"/>
          <w:color w:val="000000"/>
          <w:sz w:val="16"/>
          <w:szCs w:val="16"/>
          <w:lang w:eastAsia="bg-BG"/>
        </w:rPr>
        <w:t> </w:t>
      </w:r>
    </w:p>
    <w:tbl>
      <w:tblPr>
        <w:tblW w:w="18744" w:type="dxa"/>
        <w:tblCellMar>
          <w:top w:w="15" w:type="dxa"/>
          <w:left w:w="15" w:type="dxa"/>
          <w:bottom w:w="15" w:type="dxa"/>
          <w:right w:w="15" w:type="dxa"/>
        </w:tblCellMar>
        <w:tblLook w:val="04A0" w:firstRow="1" w:lastRow="0" w:firstColumn="1" w:lastColumn="0" w:noHBand="0" w:noVBand="1"/>
      </w:tblPr>
      <w:tblGrid>
        <w:gridCol w:w="18744"/>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tblGrid>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proofErr w:type="spellStart"/>
                        <w:r w:rsidRPr="002B0C53">
                          <w:rPr>
                            <w:rFonts w:ascii="Times New Roman" w:eastAsia="Times New Roman" w:hAnsi="Times New Roman" w:cs="Times New Roman"/>
                            <w:sz w:val="24"/>
                            <w:szCs w:val="24"/>
                            <w:lang w:eastAsia="bg-BG"/>
                          </w:rPr>
                          <w:t>Публичноправна</w:t>
                        </w:r>
                        <w:proofErr w:type="spellEnd"/>
                        <w:r w:rsidRPr="002B0C53">
                          <w:rPr>
                            <w:rFonts w:ascii="Times New Roman" w:eastAsia="Times New Roman" w:hAnsi="Times New Roman" w:cs="Times New Roman"/>
                            <w:sz w:val="24"/>
                            <w:szCs w:val="24"/>
                            <w:lang w:eastAsia="bg-BG"/>
                          </w:rPr>
                          <w:t xml:space="preserve"> организация</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p>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t>I.5) Основна дейност</w:t>
      </w:r>
      <w:r w:rsidRPr="002B0C53">
        <w:rPr>
          <w:rFonts w:ascii="Trebuchet MS" w:eastAsia="Times New Roman" w:hAnsi="Trebuchet MS" w:cs="Times New Roman"/>
          <w:color w:val="000000"/>
          <w:sz w:val="16"/>
          <w:szCs w:val="16"/>
          <w:lang w:eastAsia="bg-BG"/>
        </w:rPr>
        <w:t> </w:t>
      </w:r>
    </w:p>
    <w:tbl>
      <w:tblPr>
        <w:tblW w:w="18744" w:type="dxa"/>
        <w:tblCellMar>
          <w:top w:w="15" w:type="dxa"/>
          <w:left w:w="15" w:type="dxa"/>
          <w:bottom w:w="15" w:type="dxa"/>
          <w:right w:w="15" w:type="dxa"/>
        </w:tblCellMar>
        <w:tblLook w:val="04A0" w:firstRow="1" w:lastRow="0" w:firstColumn="1" w:lastColumn="0" w:noHBand="0" w:noVBand="1"/>
      </w:tblPr>
      <w:tblGrid>
        <w:gridCol w:w="18744"/>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0"/>
            </w:tblGrid>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Образование</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after="0" w:line="240" w:lineRule="auto"/>
        <w:rPr>
          <w:rFonts w:ascii="Trebuchet MS" w:eastAsia="Times New Roman" w:hAnsi="Trebuchet MS" w:cs="Times New Roman"/>
          <w:b/>
          <w:bCs/>
          <w:color w:val="000000"/>
          <w:lang w:eastAsia="bg-BG"/>
        </w:rPr>
      </w:pPr>
      <w:r w:rsidRPr="002B0C53">
        <w:rPr>
          <w:rFonts w:ascii="Trebuchet MS" w:eastAsia="Times New Roman" w:hAnsi="Trebuchet MS" w:cs="Times New Roman"/>
          <w:b/>
          <w:bCs/>
          <w:color w:val="000000"/>
          <w:lang w:eastAsia="bg-BG"/>
        </w:rPr>
        <w:t>Раздел II: Предмет</w:t>
      </w:r>
    </w:p>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lastRenderedPageBreak/>
        <w:t>II.1) Обхват на обществената поръчка</w:t>
      </w:r>
    </w:p>
    <w:tbl>
      <w:tblPr>
        <w:tblW w:w="18528" w:type="dxa"/>
        <w:tblCellMar>
          <w:top w:w="15" w:type="dxa"/>
          <w:left w:w="15" w:type="dxa"/>
          <w:bottom w:w="15" w:type="dxa"/>
          <w:right w:w="15" w:type="dxa"/>
        </w:tblCellMar>
        <w:tblLook w:val="04A0" w:firstRow="1" w:lastRow="0" w:firstColumn="1" w:lastColumn="0" w:noHBand="0" w:noVBand="1"/>
      </w:tblPr>
      <w:tblGrid>
        <w:gridCol w:w="16474"/>
        <w:gridCol w:w="2054"/>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II.1.1) Наименование</w:t>
            </w:r>
            <w:r w:rsidRPr="002B0C53">
              <w:rPr>
                <w:rFonts w:ascii="Times New Roman" w:eastAsia="Times New Roman" w:hAnsi="Times New Roman" w:cs="Times New Roman"/>
                <w:sz w:val="24"/>
                <w:szCs w:val="24"/>
                <w:lang w:eastAsia="bg-BG"/>
              </w:rPr>
              <w:t>: </w:t>
            </w:r>
            <w:r w:rsidRPr="002B0C53">
              <w:rPr>
                <w:rFonts w:ascii="Courier New" w:eastAsia="Times New Roman" w:hAnsi="Courier New" w:cs="Courier New"/>
                <w:sz w:val="20"/>
                <w:szCs w:val="20"/>
                <w:lang w:eastAsia="bg-BG"/>
              </w:rPr>
              <w:t>„Абонаментно обслужване и сервиз на печатни системи CANON IR ADVANCE С9060 PRO, ОСЕ VARIOPRINT 6160 ULTRA, CANON IMAGEPRESS C800I, CANON IRAC 2020I, OCE VARIOPRINT 2110, CANON IR 2520I"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Референтен номер: </w:t>
            </w:r>
            <w:r w:rsidRPr="002B0C53">
              <w:rPr>
                <w:rFonts w:ascii="Times New Roman" w:eastAsia="Times New Roman" w:hAnsi="Times New Roman" w:cs="Times New Roman"/>
                <w:sz w:val="24"/>
                <w:szCs w:val="24"/>
                <w:vertAlign w:val="superscript"/>
                <w:lang w:eastAsia="bg-BG"/>
              </w:rPr>
              <w:t>2</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II.1.2) Основен CPV код</w:t>
            </w:r>
            <w:r w:rsidRPr="002B0C53">
              <w:rPr>
                <w:rFonts w:ascii="Times New Roman" w:eastAsia="Times New Roman" w:hAnsi="Times New Roman" w:cs="Times New Roman"/>
                <w:sz w:val="24"/>
                <w:szCs w:val="24"/>
                <w:lang w:eastAsia="bg-BG"/>
              </w:rPr>
              <w:t>: </w:t>
            </w:r>
            <w:r w:rsidRPr="002B0C53">
              <w:rPr>
                <w:rFonts w:ascii="Courier New" w:eastAsia="Times New Roman" w:hAnsi="Courier New" w:cs="Courier New"/>
                <w:sz w:val="20"/>
                <w:szCs w:val="20"/>
                <w:lang w:eastAsia="bg-BG"/>
              </w:rPr>
              <w:t>50313000</w:t>
            </w:r>
            <w:r w:rsidRPr="002B0C53">
              <w:rPr>
                <w:rFonts w:ascii="Times New Roman" w:eastAsia="Times New Roman" w:hAnsi="Times New Roman" w:cs="Times New Roman"/>
                <w:sz w:val="24"/>
                <w:szCs w:val="24"/>
                <w:lang w:eastAsia="bg-BG"/>
              </w:rPr>
              <w:t>      Допълнителен CPV код: </w:t>
            </w:r>
            <w:r w:rsidRPr="002B0C53">
              <w:rPr>
                <w:rFonts w:ascii="Times New Roman" w:eastAsia="Times New Roman" w:hAnsi="Times New Roman" w:cs="Times New Roman"/>
                <w:sz w:val="24"/>
                <w:szCs w:val="24"/>
                <w:vertAlign w:val="superscript"/>
                <w:lang w:eastAsia="bg-BG"/>
              </w:rPr>
              <w:t>1</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vertAlign w:val="superscript"/>
                <w:lang w:eastAsia="bg-BG"/>
              </w:rPr>
              <w:t>2</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5"/>
            </w:tblGrid>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Courier New" w:eastAsia="Times New Roman" w:hAnsi="Courier New" w:cs="Courier New"/>
                      <w:sz w:val="20"/>
                      <w:szCs w:val="20"/>
                      <w:lang w:eastAsia="bg-BG"/>
                    </w:rPr>
                  </w:pPr>
                  <w:r w:rsidRPr="002B0C53">
                    <w:rPr>
                      <w:rFonts w:ascii="Times New Roman" w:eastAsia="Times New Roman" w:hAnsi="Times New Roman" w:cs="Times New Roman"/>
                      <w:b/>
                      <w:bCs/>
                      <w:sz w:val="24"/>
                      <w:szCs w:val="24"/>
                      <w:lang w:eastAsia="bg-BG"/>
                    </w:rPr>
                    <w:t>II.1.3) Вид на поръчката</w:t>
                  </w:r>
                  <w:r w:rsidRPr="002B0C53">
                    <w:rPr>
                      <w:rFonts w:ascii="Times New Roman" w:eastAsia="Times New Roman" w:hAnsi="Times New Roman" w:cs="Times New Roman"/>
                      <w:sz w:val="24"/>
                      <w:szCs w:val="24"/>
                      <w:lang w:eastAsia="bg-BG"/>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Услуги</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II.1.4) Кратко описание</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lang w:eastAsia="bg-BG"/>
              </w:rPr>
              <w:br/>
            </w:r>
            <w:r w:rsidRPr="002B0C53">
              <w:rPr>
                <w:rFonts w:ascii="Courier New" w:eastAsia="Times New Roman" w:hAnsi="Courier New" w:cs="Courier New"/>
                <w:sz w:val="20"/>
                <w:szCs w:val="20"/>
                <w:lang w:eastAsia="bg-BG"/>
              </w:rPr>
              <w:t>Сервизното обслужване е за срок една година и включва - доставка и смяна на всички консумативи - доставка и подмяна на дефектни и/или износени елементи на машините, всички допълнителни ремонтни дейности от страна на сервизен инженер, транспортни разходи, такси за посещението, ежемесечна профилактика на оборудването, фиксирано време за сервизна реакция на 1бр. CANON IR ADVANCE С9060 PRO, 1бp. OCE VARIOPRINT 6160 ULTRA, 1 6p. CANON IMAGEPRESS C800I, 1бp. CANON IRAC 2020I, 1бp. OCE VARIOPRINT 2110 и 2бp. CANON IR 2520I. В сервизното обслужване не се включва доставка на хартия, като консуматив.</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2"/>
            </w:tblGrid>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Courier New" w:eastAsia="Times New Roman" w:hAnsi="Courier New" w:cs="Courier New"/>
                      <w:sz w:val="20"/>
                      <w:szCs w:val="20"/>
                      <w:lang w:eastAsia="bg-BG"/>
                    </w:rPr>
                  </w:pPr>
                  <w:r w:rsidRPr="002B0C53">
                    <w:rPr>
                      <w:rFonts w:ascii="Times New Roman" w:eastAsia="Times New Roman" w:hAnsi="Times New Roman" w:cs="Times New Roman"/>
                      <w:sz w:val="24"/>
                      <w:szCs w:val="24"/>
                      <w:lang w:eastAsia="bg-BG"/>
                    </w:rPr>
                    <w:t>Настоящата поръчка е разделена на обособени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не</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II.1.7) Обща стойност на обществената поръчка</w:t>
            </w:r>
            <w:r w:rsidRPr="002B0C53">
              <w:rPr>
                <w:rFonts w:ascii="Times New Roman" w:eastAsia="Times New Roman" w:hAnsi="Times New Roman" w:cs="Times New Roman"/>
                <w:sz w:val="24"/>
                <w:szCs w:val="24"/>
                <w:lang w:eastAsia="bg-BG"/>
              </w:rPr>
              <w:t> (без да се включва ДДС)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08"/>
            </w:tblGrid>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Стойност: </w:t>
                  </w:r>
                  <w:r w:rsidRPr="002B0C53">
                    <w:rPr>
                      <w:rFonts w:ascii="Courier New" w:eastAsia="Times New Roman" w:hAnsi="Courier New" w:cs="Courier New"/>
                      <w:sz w:val="20"/>
                      <w:szCs w:val="20"/>
                      <w:lang w:eastAsia="bg-BG"/>
                    </w:rPr>
                    <w:t>160000</w:t>
                  </w:r>
                  <w:r w:rsidRPr="002B0C53">
                    <w:rPr>
                      <w:rFonts w:ascii="Times New Roman" w:eastAsia="Times New Roman" w:hAnsi="Times New Roman" w:cs="Times New Roman"/>
                      <w:sz w:val="24"/>
                      <w:szCs w:val="24"/>
                      <w:lang w:eastAsia="bg-BG"/>
                    </w:rPr>
                    <w:t>      Валута: </w:t>
                  </w:r>
                  <w:r w:rsidRPr="002B0C53">
                    <w:rPr>
                      <w:rFonts w:ascii="Courier New" w:eastAsia="Times New Roman" w:hAnsi="Courier New" w:cs="Courier New"/>
                      <w:sz w:val="20"/>
                      <w:szCs w:val="20"/>
                      <w:lang w:eastAsia="bg-BG"/>
                    </w:rPr>
                    <w:t>BGN</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i/>
                      <w:iCs/>
                      <w:sz w:val="24"/>
                      <w:szCs w:val="24"/>
                      <w:lang w:eastAsia="bg-BG"/>
                    </w:rPr>
                    <w:t>(Моля, посочете общата стойност на обществената поръчка. За информация относно индивидуални поръчки, моля, използвайте раздел V)</w:t>
                  </w:r>
                </w:p>
              </w:tc>
            </w:tr>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или</w:t>
                  </w:r>
                </w:p>
              </w:tc>
            </w:tr>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Най-ниска оферта:  / Най-висока оферта:  Валута:  които са взети предвид</w:t>
                  </w:r>
                </w:p>
              </w:tc>
            </w:tr>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(за рамкови споразумения - обща максимална стойност за цялата продължителност)</w:t>
                  </w:r>
                </w:p>
              </w:tc>
            </w:tr>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2B0C53">
                    <w:rPr>
                      <w:rFonts w:ascii="Times New Roman" w:eastAsia="Times New Roman" w:hAnsi="Times New Roman" w:cs="Times New Roman"/>
                      <w:i/>
                      <w:iCs/>
                      <w:sz w:val="24"/>
                      <w:szCs w:val="24"/>
                      <w:lang w:eastAsia="bg-BG"/>
                    </w:rPr>
                    <w:t>ите</w:t>
                  </w:r>
                  <w:proofErr w:type="spellEnd"/>
                  <w:r w:rsidRPr="002B0C53">
                    <w:rPr>
                      <w:rFonts w:ascii="Times New Roman" w:eastAsia="Times New Roman" w:hAnsi="Times New Roman" w:cs="Times New Roman"/>
                      <w:i/>
                      <w:iCs/>
                      <w:sz w:val="24"/>
                      <w:szCs w:val="24"/>
                      <w:lang w:eastAsia="bg-BG"/>
                    </w:rPr>
                    <w:t>, която/които не е/са включена/и в предишни обявления за възлагане на поръчки)</w:t>
                  </w:r>
                </w:p>
              </w:tc>
            </w:tr>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lastRenderedPageBreak/>
                    <w:t>(за поръчки, базирани на рамкови споразумения; ако това се изисква - стойност на поръчката/</w:t>
                  </w:r>
                  <w:proofErr w:type="spellStart"/>
                  <w:r w:rsidRPr="002B0C53">
                    <w:rPr>
                      <w:rFonts w:ascii="Times New Roman" w:eastAsia="Times New Roman" w:hAnsi="Times New Roman" w:cs="Times New Roman"/>
                      <w:i/>
                      <w:iCs/>
                      <w:sz w:val="24"/>
                      <w:szCs w:val="24"/>
                      <w:lang w:eastAsia="bg-BG"/>
                    </w:rPr>
                    <w:t>ите</w:t>
                  </w:r>
                  <w:proofErr w:type="spellEnd"/>
                  <w:r w:rsidRPr="002B0C53">
                    <w:rPr>
                      <w:rFonts w:ascii="Times New Roman" w:eastAsia="Times New Roman" w:hAnsi="Times New Roman" w:cs="Times New Roman"/>
                      <w:i/>
                      <w:iCs/>
                      <w:sz w:val="24"/>
                      <w:szCs w:val="24"/>
                      <w:lang w:eastAsia="bg-BG"/>
                    </w:rPr>
                    <w:t>, която/които не е/са включена/и в предишни обявления за възлагане на поръчки)</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lastRenderedPageBreak/>
              <w:t> </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18"/>
                <w:szCs w:val="18"/>
                <w:lang w:eastAsia="bg-BG"/>
              </w:rPr>
              <w:lastRenderedPageBreak/>
              <w:t>II.2) Описание </w:t>
            </w:r>
            <w:r w:rsidRPr="002B0C53">
              <w:rPr>
                <w:rFonts w:ascii="Times New Roman" w:eastAsia="Times New Roman" w:hAnsi="Times New Roman" w:cs="Times New Roman"/>
                <w:b/>
                <w:bCs/>
                <w:sz w:val="18"/>
                <w:szCs w:val="18"/>
                <w:vertAlign w:val="superscript"/>
                <w:lang w:eastAsia="bg-BG"/>
              </w:rPr>
              <w:t>1</w:t>
            </w:r>
          </w:p>
          <w:tbl>
            <w:tblPr>
              <w:tblW w:w="18348" w:type="dxa"/>
              <w:tblCellMar>
                <w:top w:w="15" w:type="dxa"/>
                <w:left w:w="15" w:type="dxa"/>
                <w:bottom w:w="15" w:type="dxa"/>
                <w:right w:w="15" w:type="dxa"/>
              </w:tblCellMar>
              <w:tblLook w:val="04A0" w:firstRow="1" w:lastRow="0" w:firstColumn="1" w:lastColumn="0" w:noHBand="0" w:noVBand="1"/>
            </w:tblPr>
            <w:tblGrid>
              <w:gridCol w:w="12289"/>
              <w:gridCol w:w="6059"/>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II.2.1) Наименование</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vertAlign w:val="superscript"/>
                      <w:lang w:eastAsia="bg-BG"/>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Обособена позиция №: </w:t>
                  </w:r>
                  <w:r w:rsidRPr="002B0C53">
                    <w:rPr>
                      <w:rFonts w:ascii="Times New Roman" w:eastAsia="Times New Roman" w:hAnsi="Times New Roman" w:cs="Times New Roman"/>
                      <w:sz w:val="24"/>
                      <w:szCs w:val="24"/>
                      <w:vertAlign w:val="superscript"/>
                      <w:lang w:eastAsia="bg-BG"/>
                    </w:rPr>
                    <w:t>2</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II.2.2) Допълнителни CPV кодове</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vertAlign w:val="superscript"/>
                      <w:lang w:eastAsia="bg-BG"/>
                    </w:rPr>
                    <w:t>2</w:t>
                  </w:r>
                  <w:r w:rsidRPr="002B0C53">
                    <w:rPr>
                      <w:rFonts w:ascii="Times New Roman" w:eastAsia="Times New Roman" w:hAnsi="Times New Roman" w:cs="Times New Roman"/>
                      <w:sz w:val="24"/>
                      <w:szCs w:val="24"/>
                      <w:lang w:eastAsia="bg-BG"/>
                    </w:rPr>
                    <w:br/>
                    <w:t>Основен CPV код: </w:t>
                  </w:r>
                  <w:r w:rsidRPr="002B0C53">
                    <w:rPr>
                      <w:rFonts w:ascii="Times New Roman" w:eastAsia="Times New Roman" w:hAnsi="Times New Roman" w:cs="Times New Roman"/>
                      <w:sz w:val="24"/>
                      <w:szCs w:val="24"/>
                      <w:vertAlign w:val="superscript"/>
                      <w:lang w:eastAsia="bg-BG"/>
                    </w:rPr>
                    <w:t>1</w:t>
                  </w:r>
                  <w:r w:rsidRPr="002B0C53">
                    <w:rPr>
                      <w:rFonts w:ascii="Times New Roman" w:eastAsia="Times New Roman" w:hAnsi="Times New Roman" w:cs="Times New Roman"/>
                      <w:sz w:val="24"/>
                      <w:szCs w:val="24"/>
                      <w:lang w:eastAsia="bg-BG"/>
                    </w:rPr>
                    <w:t> </w:t>
                  </w:r>
                  <w:r w:rsidRPr="002B0C53">
                    <w:rPr>
                      <w:rFonts w:ascii="Courier New" w:eastAsia="Times New Roman" w:hAnsi="Courier New" w:cs="Courier New"/>
                      <w:sz w:val="20"/>
                      <w:szCs w:val="20"/>
                      <w:lang w:eastAsia="bg-BG"/>
                    </w:rPr>
                    <w:t>50313000</w:t>
                  </w:r>
                  <w:r w:rsidRPr="002B0C53">
                    <w:rPr>
                      <w:rFonts w:ascii="Times New Roman" w:eastAsia="Times New Roman" w:hAnsi="Times New Roman" w:cs="Times New Roman"/>
                      <w:sz w:val="24"/>
                      <w:szCs w:val="24"/>
                      <w:lang w:eastAsia="bg-BG"/>
                    </w:rPr>
                    <w:t>      Допълнителен CPV код: </w:t>
                  </w:r>
                  <w:r w:rsidRPr="002B0C53">
                    <w:rPr>
                      <w:rFonts w:ascii="Times New Roman" w:eastAsia="Times New Roman" w:hAnsi="Times New Roman" w:cs="Times New Roman"/>
                      <w:sz w:val="24"/>
                      <w:szCs w:val="24"/>
                      <w:vertAlign w:val="superscript"/>
                      <w:lang w:eastAsia="bg-BG"/>
                    </w:rPr>
                    <w:t>1</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vertAlign w:val="superscript"/>
                      <w:lang w:eastAsia="bg-BG"/>
                    </w:rPr>
                    <w:t>2</w:t>
                  </w:r>
                  <w:r w:rsidRPr="002B0C53">
                    <w:rPr>
                      <w:rFonts w:ascii="Times New Roman" w:eastAsia="Times New Roman" w:hAnsi="Times New Roman" w:cs="Times New Roman"/>
                      <w:sz w:val="24"/>
                      <w:szCs w:val="24"/>
                      <w:lang w:eastAsia="bg-BG"/>
                    </w:rPr>
                    <w:t> </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II.2.3) Място на изпълнение</w:t>
                  </w:r>
                  <w:r w:rsidRPr="002B0C53">
                    <w:rPr>
                      <w:rFonts w:ascii="Times New Roman" w:eastAsia="Times New Roman" w:hAnsi="Times New Roman" w:cs="Times New Roman"/>
                      <w:sz w:val="24"/>
                      <w:szCs w:val="24"/>
                      <w:lang w:eastAsia="bg-BG"/>
                    </w:rPr>
                    <w:br/>
                    <w:t>код NUTS: </w:t>
                  </w:r>
                  <w:r w:rsidRPr="002B0C53">
                    <w:rPr>
                      <w:rFonts w:ascii="Times New Roman" w:eastAsia="Times New Roman" w:hAnsi="Times New Roman" w:cs="Times New Roman"/>
                      <w:sz w:val="24"/>
                      <w:szCs w:val="24"/>
                      <w:vertAlign w:val="superscript"/>
                      <w:lang w:eastAsia="bg-BG"/>
                    </w:rPr>
                    <w:t>1</w:t>
                  </w:r>
                  <w:r w:rsidRPr="002B0C53">
                    <w:rPr>
                      <w:rFonts w:ascii="Times New Roman" w:eastAsia="Times New Roman" w:hAnsi="Times New Roman" w:cs="Times New Roman"/>
                      <w:sz w:val="24"/>
                      <w:szCs w:val="24"/>
                      <w:lang w:eastAsia="bg-BG"/>
                    </w:rPr>
                    <w:t> </w:t>
                  </w:r>
                  <w:r w:rsidRPr="002B0C53">
                    <w:rPr>
                      <w:rFonts w:ascii="Courier New" w:eastAsia="Times New Roman" w:hAnsi="Courier New" w:cs="Courier New"/>
                      <w:sz w:val="20"/>
                      <w:szCs w:val="20"/>
                      <w:lang w:eastAsia="bg-BG"/>
                    </w:rPr>
                    <w:t>BG411</w:t>
                  </w:r>
                  <w:r w:rsidRPr="002B0C53">
                    <w:rPr>
                      <w:rFonts w:ascii="Times New Roman" w:eastAsia="Times New Roman" w:hAnsi="Times New Roman" w:cs="Times New Roman"/>
                      <w:sz w:val="24"/>
                      <w:szCs w:val="24"/>
                      <w:lang w:eastAsia="bg-BG"/>
                    </w:rPr>
                    <w:br/>
                    <w:t>Основно място на изпълнение: </w:t>
                  </w:r>
                  <w:r w:rsidRPr="002B0C53">
                    <w:rPr>
                      <w:rFonts w:ascii="Times New Roman" w:eastAsia="Times New Roman" w:hAnsi="Times New Roman" w:cs="Times New Roman"/>
                      <w:sz w:val="24"/>
                      <w:szCs w:val="24"/>
                      <w:lang w:eastAsia="bg-BG"/>
                    </w:rPr>
                    <w:br/>
                  </w:r>
                  <w:r w:rsidRPr="002B0C53">
                    <w:rPr>
                      <w:rFonts w:ascii="Courier New" w:eastAsia="Times New Roman" w:hAnsi="Courier New" w:cs="Courier New"/>
                      <w:sz w:val="20"/>
                      <w:szCs w:val="20"/>
                      <w:lang w:eastAsia="bg-BG"/>
                    </w:rPr>
                    <w:t>Университет за национално и световно стопанство – гр. София, Студентски град „Хр. Ботев“, ул. 8-ми декември</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II.2.4) Описание на обществената поръчка</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lang w:eastAsia="bg-BG"/>
                    </w:rPr>
                    <w:br/>
                  </w:r>
                  <w:r w:rsidRPr="002B0C53">
                    <w:rPr>
                      <w:rFonts w:ascii="Courier New" w:eastAsia="Times New Roman" w:hAnsi="Courier New" w:cs="Courier New"/>
                      <w:sz w:val="20"/>
                      <w:szCs w:val="20"/>
                      <w:lang w:eastAsia="bg-BG"/>
                    </w:rPr>
                    <w:t>Сервизното обслужване е за срок една година и включва - доставка и смяна на всички консумативи - доставка и подмяна на дефектни и/или износени елементи на машините, всички допълнителни ремонтни дейности от страна на сервизен инженер, транспортни разходи, такси за посещението, ежемесечна профилактика на оборудването, фиксирано време за сервизна реакция на 1бр. CANON IR ADVANCE С9060 PRO, 1бp. OCE VARIOPRINT 6160 ULTRA, 1 6p. CANON IMAGEPRESS C800I, 1бp. CANON IRAC 2020I, 1бp. OCE VARIOPRINT 2110 и 2бp. CANON IR 2520I. В сервизното обслужване не се включва доставка на хартия, като консуматив.</w:t>
                  </w: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485"/>
                    <w:gridCol w:w="1429"/>
                  </w:tblGrid>
                  <w:tr w:rsidR="002B0C53" w:rsidRPr="002B0C53">
                    <w:trPr>
                      <w:tblCellSpacing w:w="7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Критерий за качество: </w:t>
                        </w:r>
                        <w:r w:rsidRPr="002B0C53">
                          <w:rPr>
                            <w:rFonts w:ascii="Times New Roman" w:eastAsia="Times New Roman" w:hAnsi="Times New Roman" w:cs="Times New Roman"/>
                            <w:sz w:val="24"/>
                            <w:szCs w:val="24"/>
                            <w:vertAlign w:val="superscript"/>
                            <w:lang w:eastAsia="bg-BG"/>
                          </w:rPr>
                          <w:t>1</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vertAlign w:val="superscript"/>
                            <w:lang w:eastAsia="bg-BG"/>
                          </w:rPr>
                          <w:t>2</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vertAlign w:val="superscript"/>
                            <w:lang w:eastAsia="bg-BG"/>
                          </w:rPr>
                          <w:t>20</w:t>
                        </w:r>
                        <w:r w:rsidRPr="002B0C53">
                          <w:rPr>
                            <w:rFonts w:ascii="Times New Roman" w:eastAsia="Times New Roman" w:hAnsi="Times New Roman" w:cs="Times New Roman"/>
                            <w:sz w:val="24"/>
                            <w:szCs w:val="24"/>
                            <w:lang w:eastAsia="bg-BG"/>
                          </w:rPr>
                          <w:t> </w:t>
                        </w:r>
                        <w:r w:rsidRPr="002B0C53">
                          <w:rPr>
                            <w:rFonts w:ascii="Courier New" w:eastAsia="Times New Roman" w:hAnsi="Courier New" w:cs="Courier New"/>
                            <w:sz w:val="20"/>
                            <w:szCs w:val="20"/>
                            <w:lang w:eastAsia="bg-BG"/>
                          </w:rPr>
                          <w:t>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 </w:t>
                        </w:r>
                      </w:p>
                    </w:tc>
                  </w:tr>
                  <w:tr w:rsidR="002B0C53" w:rsidRPr="002B0C53">
                    <w:trPr>
                      <w:tblCellSpacing w:w="7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Цена</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Тежест: </w:t>
                        </w:r>
                        <w:r w:rsidRPr="002B0C53">
                          <w:rPr>
                            <w:rFonts w:ascii="Times New Roman" w:eastAsia="Times New Roman" w:hAnsi="Times New Roman" w:cs="Times New Roman"/>
                            <w:sz w:val="24"/>
                            <w:szCs w:val="24"/>
                            <w:vertAlign w:val="superscript"/>
                            <w:lang w:eastAsia="bg-BG"/>
                          </w:rPr>
                          <w:t>21</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0"/>
                      <w:szCs w:val="20"/>
                      <w:lang w:eastAsia="bg-BG"/>
                    </w:rPr>
                  </w:pP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Courier New" w:eastAsia="Times New Roman" w:hAnsi="Courier New" w:cs="Courier New"/>
                      <w:sz w:val="24"/>
                      <w:szCs w:val="24"/>
                      <w:lang w:eastAsia="bg-BG"/>
                    </w:rPr>
                  </w:pPr>
                  <w:r w:rsidRPr="002B0C53">
                    <w:rPr>
                      <w:rFonts w:ascii="Times New Roman" w:eastAsia="Times New Roman" w:hAnsi="Times New Roman" w:cs="Times New Roman"/>
                      <w:b/>
                      <w:bCs/>
                      <w:sz w:val="24"/>
                      <w:szCs w:val="24"/>
                      <w:lang w:eastAsia="bg-BG"/>
                    </w:rPr>
                    <w:t>II.2.11) Информация относно опциите</w:t>
                  </w:r>
                  <w:r w:rsidRPr="002B0C53">
                    <w:rPr>
                      <w:rFonts w:ascii="Times New Roman" w:eastAsia="Times New Roman" w:hAnsi="Times New Roman" w:cs="Times New Roman"/>
                      <w:sz w:val="24"/>
                      <w:szCs w:val="24"/>
                      <w:lang w:eastAsia="bg-BG"/>
                    </w:rPr>
                    <w:br/>
                    <w:t>Опции: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не</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br/>
                    <w:t>Описание на опциите: </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Courier New" w:eastAsia="Times New Roman" w:hAnsi="Courier New" w:cs="Courier New"/>
                      <w:sz w:val="20"/>
                      <w:szCs w:val="20"/>
                      <w:lang w:eastAsia="bg-BG"/>
                    </w:rPr>
                  </w:pPr>
                  <w:r w:rsidRPr="002B0C53">
                    <w:rPr>
                      <w:rFonts w:ascii="Times New Roman" w:eastAsia="Times New Roman" w:hAnsi="Times New Roman" w:cs="Times New Roman"/>
                      <w:b/>
                      <w:bCs/>
                      <w:sz w:val="24"/>
                      <w:szCs w:val="24"/>
                      <w:lang w:eastAsia="bg-BG"/>
                    </w:rPr>
                    <w:lastRenderedPageBreak/>
                    <w:t>II.2.13) Информация относно средства от Европейския съюз</w:t>
                  </w:r>
                  <w:r w:rsidRPr="002B0C53">
                    <w:rPr>
                      <w:rFonts w:ascii="Times New Roman" w:eastAsia="Times New Roman" w:hAnsi="Times New Roman" w:cs="Times New Roman"/>
                      <w:sz w:val="24"/>
                      <w:szCs w:val="24"/>
                      <w:lang w:eastAsia="bg-BG"/>
                    </w:rPr>
                    <w:br/>
                    <w:t>Обществената поръчка е във връзка с проект и/или програма, финансиран/а със средства от Европейския съюз: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не</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II.2.14) Допълнителна информация</w:t>
                  </w:r>
                  <w:r w:rsidRPr="002B0C53">
                    <w:rPr>
                      <w:rFonts w:ascii="Times New Roman" w:eastAsia="Times New Roman" w:hAnsi="Times New Roman" w:cs="Times New Roman"/>
                      <w:sz w:val="24"/>
                      <w:szCs w:val="24"/>
                      <w:lang w:eastAsia="bg-BG"/>
                    </w:rPr>
                    <w:t>: </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after="0" w:line="240" w:lineRule="auto"/>
        <w:rPr>
          <w:rFonts w:ascii="Trebuchet MS" w:eastAsia="Times New Roman" w:hAnsi="Trebuchet MS" w:cs="Times New Roman"/>
          <w:b/>
          <w:bCs/>
          <w:color w:val="000000"/>
          <w:lang w:eastAsia="bg-BG"/>
        </w:rPr>
      </w:pPr>
      <w:r w:rsidRPr="002B0C53">
        <w:rPr>
          <w:rFonts w:ascii="Trebuchet MS" w:eastAsia="Times New Roman" w:hAnsi="Trebuchet MS" w:cs="Times New Roman"/>
          <w:b/>
          <w:bCs/>
          <w:color w:val="000000"/>
          <w:lang w:eastAsia="bg-BG"/>
        </w:rPr>
        <w:lastRenderedPageBreak/>
        <w:t xml:space="preserve"> Раздел </w:t>
      </w:r>
      <w:proofErr w:type="spellStart"/>
      <w:r w:rsidRPr="002B0C53">
        <w:rPr>
          <w:rFonts w:ascii="Trebuchet MS" w:eastAsia="Times New Roman" w:hAnsi="Trebuchet MS" w:cs="Times New Roman"/>
          <w:b/>
          <w:bCs/>
          <w:color w:val="000000"/>
          <w:lang w:eastAsia="bg-BG"/>
        </w:rPr>
        <w:t>IV:Процедура</w:t>
      </w:r>
      <w:proofErr w:type="spellEnd"/>
      <w:r w:rsidRPr="002B0C53">
        <w:rPr>
          <w:rFonts w:ascii="Trebuchet MS" w:eastAsia="Times New Roman" w:hAnsi="Trebuchet MS" w:cs="Times New Roman"/>
          <w:b/>
          <w:bCs/>
          <w:color w:val="000000"/>
          <w:lang w:eastAsia="bg-BG"/>
        </w:rPr>
        <w:t> </w:t>
      </w:r>
    </w:p>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t>IV.1) Описание</w:t>
      </w:r>
    </w:p>
    <w:tbl>
      <w:tblPr>
        <w:tblW w:w="18588" w:type="dxa"/>
        <w:tblCellMar>
          <w:top w:w="15" w:type="dxa"/>
          <w:left w:w="15" w:type="dxa"/>
          <w:bottom w:w="15" w:type="dxa"/>
          <w:right w:w="15" w:type="dxa"/>
        </w:tblCellMar>
        <w:tblLook w:val="04A0" w:firstRow="1" w:lastRow="0" w:firstColumn="1" w:lastColumn="0" w:noHBand="0" w:noVBand="1"/>
      </w:tblPr>
      <w:tblGrid>
        <w:gridCol w:w="18588"/>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8"/>
            </w:tblGrid>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2"/>
                  </w:tblGrid>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Courier New" w:eastAsia="Times New Roman" w:hAnsi="Courier New" w:cs="Courier New"/>
                            <w:b/>
                            <w:bCs/>
                            <w:sz w:val="20"/>
                            <w:szCs w:val="20"/>
                            <w:lang w:eastAsia="bg-BG"/>
                          </w:rPr>
                        </w:pPr>
                        <w:r w:rsidRPr="002B0C53">
                          <w:rPr>
                            <w:rFonts w:ascii="Times New Roman" w:eastAsia="Times New Roman" w:hAnsi="Times New Roman" w:cs="Times New Roman"/>
                            <w:b/>
                            <w:bCs/>
                            <w:sz w:val="24"/>
                            <w:szCs w:val="24"/>
                            <w:lang w:eastAsia="bg-BG"/>
                          </w:rPr>
                          <w:t>IV.1.1)Вид процедура: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7"/>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Публично състезание</w:t>
                              </w:r>
                            </w:p>
                          </w:tc>
                        </w:tr>
                      </w:tbl>
                      <w:p w:rsidR="002B0C53" w:rsidRPr="002B0C53" w:rsidRDefault="002B0C53" w:rsidP="002B0C53">
                        <w:pPr>
                          <w:spacing w:after="0" w:line="240" w:lineRule="auto"/>
                          <w:rPr>
                            <w:rFonts w:ascii="Courier New" w:eastAsia="Times New Roman" w:hAnsi="Courier New" w:cs="Courier New"/>
                            <w:b/>
                            <w:bCs/>
                            <w:sz w:val="20"/>
                            <w:szCs w:val="20"/>
                            <w:lang w:eastAsia="bg-BG"/>
                          </w:rPr>
                        </w:pPr>
                      </w:p>
                    </w:tc>
                  </w:tr>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Ускорена процедура: </w:t>
                        </w:r>
                        <w:r w:rsidRPr="002B0C53">
                          <w:rPr>
                            <w:rFonts w:ascii="Courier New" w:eastAsia="Times New Roman" w:hAnsi="Courier New" w:cs="Courier New"/>
                            <w:sz w:val="20"/>
                            <w:szCs w:val="20"/>
                            <w:lang w:eastAsia="bg-BG"/>
                          </w:rPr>
                          <w:t>НЕ</w:t>
                        </w:r>
                        <w:r w:rsidRPr="002B0C53">
                          <w:rPr>
                            <w:rFonts w:ascii="Times New Roman" w:eastAsia="Times New Roman" w:hAnsi="Times New Roman" w:cs="Times New Roman"/>
                            <w:sz w:val="24"/>
                            <w:szCs w:val="24"/>
                            <w:lang w:eastAsia="bg-BG"/>
                          </w:rPr>
                          <w:br/>
                          <w:t>Обосновка за избор на ускорена процедура: </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 xml:space="preserve">IV.1.3) Информация относно рамково </w:t>
            </w:r>
            <w:proofErr w:type="spellStart"/>
            <w:r w:rsidRPr="002B0C53">
              <w:rPr>
                <w:rFonts w:ascii="Times New Roman" w:eastAsia="Times New Roman" w:hAnsi="Times New Roman" w:cs="Times New Roman"/>
                <w:b/>
                <w:bCs/>
                <w:sz w:val="24"/>
                <w:szCs w:val="24"/>
                <w:lang w:eastAsia="bg-BG"/>
              </w:rPr>
              <w:t>споразмение</w:t>
            </w:r>
            <w:proofErr w:type="spellEnd"/>
            <w:r w:rsidRPr="002B0C53">
              <w:rPr>
                <w:rFonts w:ascii="Times New Roman" w:eastAsia="Times New Roman" w:hAnsi="Times New Roman" w:cs="Times New Roman"/>
                <w:b/>
                <w:bCs/>
                <w:sz w:val="24"/>
                <w:szCs w:val="24"/>
                <w:lang w:eastAsia="bg-BG"/>
              </w:rPr>
              <w:t xml:space="preserve"> или динамична система за покупки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7"/>
            </w:tblGrid>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w:t>
                  </w:r>
                  <w:r w:rsidRPr="002B0C53">
                    <w:rPr>
                      <w:rFonts w:ascii="Courier New" w:eastAsia="Times New Roman" w:hAnsi="Courier New" w:cs="Courier New"/>
                      <w:sz w:val="20"/>
                      <w:szCs w:val="20"/>
                      <w:lang w:eastAsia="bg-BG"/>
                    </w:rPr>
                    <w:t>НЕ</w:t>
                  </w:r>
                  <w:r w:rsidRPr="002B0C53">
                    <w:rPr>
                      <w:rFonts w:ascii="Times New Roman" w:eastAsia="Times New Roman" w:hAnsi="Times New Roman" w:cs="Times New Roman"/>
                      <w:sz w:val="24"/>
                      <w:szCs w:val="24"/>
                      <w:lang w:eastAsia="bg-BG"/>
                    </w:rPr>
                    <w:br/>
                    <w:t>Установена е динамична система за покупки: </w:t>
                  </w:r>
                  <w:r w:rsidRPr="002B0C53">
                    <w:rPr>
                      <w:rFonts w:ascii="Courier New" w:eastAsia="Times New Roman" w:hAnsi="Courier New" w:cs="Courier New"/>
                      <w:sz w:val="20"/>
                      <w:szCs w:val="20"/>
                      <w:lang w:eastAsia="bg-BG"/>
                    </w:rPr>
                    <w:t>НЕ</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IV.1.6) Информация относно електронния търг</w:t>
            </w:r>
          </w:p>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Използван е електронен търг: </w:t>
            </w:r>
            <w:r w:rsidRPr="002B0C53">
              <w:rPr>
                <w:rFonts w:ascii="Courier New" w:eastAsia="Times New Roman" w:hAnsi="Courier New" w:cs="Courier New"/>
                <w:sz w:val="20"/>
                <w:szCs w:val="20"/>
                <w:lang w:eastAsia="bg-BG"/>
              </w:rPr>
              <w:t>НЕ</w:t>
            </w: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6"/>
            </w:tblGrid>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Courier New" w:eastAsia="Times New Roman" w:hAnsi="Courier New" w:cs="Courier New"/>
                      <w:sz w:val="20"/>
                      <w:szCs w:val="20"/>
                      <w:lang w:eastAsia="bg-BG"/>
                    </w:rPr>
                  </w:pPr>
                  <w:r w:rsidRPr="002B0C53">
                    <w:rPr>
                      <w:rFonts w:ascii="Times New Roman" w:eastAsia="Times New Roman" w:hAnsi="Times New Roman" w:cs="Times New Roman"/>
                      <w:sz w:val="24"/>
                      <w:szCs w:val="24"/>
                      <w:lang w:eastAsia="bg-BG"/>
                    </w:rPr>
                    <w:t>Обществената поръчка попада в обхвата на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не</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lastRenderedPageBreak/>
        <w:t>IV.2) Административна информация</w:t>
      </w:r>
      <w:r w:rsidRPr="002B0C53">
        <w:rPr>
          <w:rFonts w:ascii="Trebuchet MS" w:eastAsia="Times New Roman" w:hAnsi="Trebuchet MS" w:cs="Times New Roman"/>
          <w:color w:val="000000"/>
          <w:sz w:val="16"/>
          <w:szCs w:val="16"/>
          <w:lang w:eastAsia="bg-BG"/>
        </w:rPr>
        <w:t> </w:t>
      </w:r>
    </w:p>
    <w:tbl>
      <w:tblPr>
        <w:tblW w:w="18588" w:type="dxa"/>
        <w:tblCellMar>
          <w:top w:w="15" w:type="dxa"/>
          <w:left w:w="15" w:type="dxa"/>
          <w:bottom w:w="15" w:type="dxa"/>
          <w:right w:w="15" w:type="dxa"/>
        </w:tblCellMar>
        <w:tblLook w:val="04A0" w:firstRow="1" w:lastRow="0" w:firstColumn="1" w:lastColumn="0" w:noHBand="0" w:noVBand="1"/>
      </w:tblPr>
      <w:tblGrid>
        <w:gridCol w:w="18588"/>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IV.2.1) Предишна публикация относно тази процедура</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vertAlign w:val="superscript"/>
                <w:lang w:eastAsia="bg-BG"/>
              </w:rPr>
              <w:t>2</w:t>
            </w:r>
          </w:p>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Номер на обявлението в ОВ на ЕС:  </w:t>
            </w:r>
            <w:r w:rsidRPr="002B0C53">
              <w:rPr>
                <w:rFonts w:ascii="Times New Roman" w:eastAsia="Times New Roman" w:hAnsi="Times New Roman" w:cs="Times New Roman"/>
                <w:i/>
                <w:iCs/>
                <w:sz w:val="24"/>
                <w:szCs w:val="24"/>
                <w:lang w:eastAsia="bg-BG"/>
              </w:rPr>
              <w:t>(напр. 2015/S 123-123456)</w:t>
            </w:r>
            <w:r w:rsidRPr="002B0C53">
              <w:rPr>
                <w:rFonts w:ascii="Times New Roman" w:eastAsia="Times New Roman" w:hAnsi="Times New Roman" w:cs="Times New Roman"/>
                <w:sz w:val="24"/>
                <w:szCs w:val="24"/>
                <w:lang w:eastAsia="bg-BG"/>
              </w:rPr>
              <w:t>   и  Номер на обявлението в РОП: </w:t>
            </w:r>
            <w:r w:rsidRPr="002B0C53">
              <w:rPr>
                <w:rFonts w:ascii="Courier New" w:eastAsia="Times New Roman" w:hAnsi="Courier New" w:cs="Courier New"/>
                <w:sz w:val="20"/>
                <w:szCs w:val="20"/>
                <w:lang w:eastAsia="bg-BG"/>
              </w:rPr>
              <w:t>881180</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i/>
                <w:iCs/>
                <w:sz w:val="24"/>
                <w:szCs w:val="24"/>
                <w:lang w:eastAsia="bg-BG"/>
              </w:rPr>
              <w:t>(напр. 123456)</w:t>
            </w:r>
            <w:r w:rsidRPr="002B0C53">
              <w:rPr>
                <w:rFonts w:ascii="Times New Roman" w:eastAsia="Times New Roman" w:hAnsi="Times New Roman" w:cs="Times New Roman"/>
                <w:sz w:val="24"/>
                <w:szCs w:val="24"/>
                <w:lang w:eastAsia="bg-BG"/>
              </w:rPr>
              <w:br/>
            </w:r>
            <w:r w:rsidRPr="002B0C53">
              <w:rPr>
                <w:rFonts w:ascii="Times New Roman" w:eastAsia="Times New Roman" w:hAnsi="Times New Roman" w:cs="Times New Roman"/>
                <w:i/>
                <w:iCs/>
                <w:sz w:val="24"/>
                <w:szCs w:val="24"/>
                <w:lang w:eastAsia="bg-BG"/>
              </w:rPr>
              <w:t xml:space="preserve">(Едно от следните: Обявление за предварителна информация, използвано като покана за участие в състезателна процедура; Обявление за поръчка; Обявление за доброволна прозрачност </w:t>
            </w:r>
            <w:proofErr w:type="spellStart"/>
            <w:r w:rsidRPr="002B0C53">
              <w:rPr>
                <w:rFonts w:ascii="Times New Roman" w:eastAsia="Times New Roman" w:hAnsi="Times New Roman" w:cs="Times New Roman"/>
                <w:i/>
                <w:iCs/>
                <w:sz w:val="24"/>
                <w:szCs w:val="24"/>
                <w:lang w:eastAsia="bg-BG"/>
              </w:rPr>
              <w:t>ex</w:t>
            </w:r>
            <w:proofErr w:type="spellEnd"/>
            <w:r w:rsidRPr="002B0C53">
              <w:rPr>
                <w:rFonts w:ascii="Times New Roman" w:eastAsia="Times New Roman" w:hAnsi="Times New Roman" w:cs="Times New Roman"/>
                <w:i/>
                <w:iCs/>
                <w:sz w:val="24"/>
                <w:szCs w:val="24"/>
                <w:lang w:eastAsia="bg-BG"/>
              </w:rPr>
              <w:t xml:space="preserve"> </w:t>
            </w:r>
            <w:proofErr w:type="spellStart"/>
            <w:r w:rsidRPr="002B0C53">
              <w:rPr>
                <w:rFonts w:ascii="Times New Roman" w:eastAsia="Times New Roman" w:hAnsi="Times New Roman" w:cs="Times New Roman"/>
                <w:i/>
                <w:iCs/>
                <w:sz w:val="24"/>
                <w:szCs w:val="24"/>
                <w:lang w:eastAsia="bg-BG"/>
              </w:rPr>
              <w:t>ante</w:t>
            </w:r>
            <w:proofErr w:type="spellEnd"/>
            <w:r w:rsidRPr="002B0C53">
              <w:rPr>
                <w:rFonts w:ascii="Times New Roman" w:eastAsia="Times New Roman" w:hAnsi="Times New Roman" w:cs="Times New Roman"/>
                <w:i/>
                <w:iCs/>
                <w:sz w:val="24"/>
                <w:szCs w:val="24"/>
                <w:lang w:eastAsia="bg-BG"/>
              </w:rPr>
              <w:t>)</w:t>
            </w: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IV.2.8) Информация относно прекратяване на динамична система за покупки</w:t>
            </w:r>
          </w:p>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Обявлението обхваща прекратяването на динамичната система за покупки, публикувана с горепосоченото обявление за поръчка: </w:t>
            </w:r>
            <w:r w:rsidRPr="002B0C53">
              <w:rPr>
                <w:rFonts w:ascii="Courier New" w:eastAsia="Times New Roman" w:hAnsi="Courier New" w:cs="Courier New"/>
                <w:sz w:val="20"/>
                <w:szCs w:val="20"/>
                <w:lang w:eastAsia="bg-BG"/>
              </w:rPr>
              <w:t>НЕ</w:t>
            </w: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IV.2.9) Информация относно прекратяване на състезателна процедура, обявена чрез обявление за предварителна информация</w:t>
            </w:r>
          </w:p>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Възлагащият орган няма да възлага повече поръчки въз основа на горепосоченото обявление за предварителна информация: </w:t>
            </w:r>
            <w:r w:rsidRPr="002B0C53">
              <w:rPr>
                <w:rFonts w:ascii="Courier New" w:eastAsia="Times New Roman" w:hAnsi="Courier New" w:cs="Courier New"/>
                <w:sz w:val="20"/>
                <w:szCs w:val="20"/>
                <w:lang w:eastAsia="bg-BG"/>
              </w:rPr>
              <w:t>НЕ</w:t>
            </w:r>
          </w:p>
        </w:tc>
      </w:tr>
    </w:tbl>
    <w:p w:rsidR="002B0C53" w:rsidRPr="002B0C53" w:rsidRDefault="002B0C53" w:rsidP="002B0C53">
      <w:pPr>
        <w:spacing w:after="0" w:line="240" w:lineRule="auto"/>
        <w:rPr>
          <w:rFonts w:ascii="Trebuchet MS" w:eastAsia="Times New Roman" w:hAnsi="Trebuchet MS" w:cs="Times New Roman"/>
          <w:b/>
          <w:bCs/>
          <w:color w:val="000000"/>
          <w:lang w:eastAsia="bg-BG"/>
        </w:rPr>
      </w:pPr>
      <w:r w:rsidRPr="002B0C53">
        <w:rPr>
          <w:rFonts w:ascii="Trebuchet MS" w:eastAsia="Times New Roman" w:hAnsi="Trebuchet MS" w:cs="Times New Roman"/>
          <w:b/>
          <w:bCs/>
          <w:color w:val="000000"/>
          <w:lang w:eastAsia="bg-BG"/>
        </w:rPr>
        <w:t>Раздел V: Възлагане на поръчката </w:t>
      </w:r>
      <w:r w:rsidRPr="002B0C53">
        <w:rPr>
          <w:rFonts w:ascii="Trebuchet MS" w:eastAsia="Times New Roman" w:hAnsi="Trebuchet MS" w:cs="Times New Roman"/>
          <w:b/>
          <w:bCs/>
          <w:color w:val="000000"/>
          <w:vertAlign w:val="superscript"/>
          <w:lang w:eastAsia="bg-BG"/>
        </w:rPr>
        <w:t>1</w:t>
      </w:r>
    </w:p>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6"/>
          <w:szCs w:val="16"/>
          <w:lang w:eastAsia="bg-BG"/>
        </w:rPr>
        <w:t>Поръчка №</w:t>
      </w:r>
      <w:r w:rsidRPr="002B0C53">
        <w:rPr>
          <w:rFonts w:ascii="Trebuchet MS" w:eastAsia="Times New Roman" w:hAnsi="Trebuchet MS" w:cs="Times New Roman"/>
          <w:color w:val="000000"/>
          <w:sz w:val="16"/>
          <w:szCs w:val="16"/>
          <w:lang w:eastAsia="bg-BG"/>
        </w:rPr>
        <w:t>: </w:t>
      </w:r>
      <w:r w:rsidRPr="002B0C53">
        <w:rPr>
          <w:rFonts w:ascii="Courier New" w:eastAsia="Times New Roman" w:hAnsi="Courier New" w:cs="Courier New"/>
          <w:color w:val="000000"/>
          <w:sz w:val="20"/>
          <w:szCs w:val="20"/>
          <w:lang w:eastAsia="bg-BG"/>
        </w:rPr>
        <w:t>ЗОП-9/2019</w:t>
      </w:r>
      <w:r w:rsidRPr="002B0C53">
        <w:rPr>
          <w:rFonts w:ascii="Trebuchet MS" w:eastAsia="Times New Roman" w:hAnsi="Trebuchet MS" w:cs="Times New Roman"/>
          <w:color w:val="000000"/>
          <w:sz w:val="16"/>
          <w:szCs w:val="16"/>
          <w:lang w:eastAsia="bg-BG"/>
        </w:rPr>
        <w:t>    </w:t>
      </w:r>
      <w:r w:rsidRPr="002B0C53">
        <w:rPr>
          <w:rFonts w:ascii="Trebuchet MS" w:eastAsia="Times New Roman" w:hAnsi="Trebuchet MS" w:cs="Times New Roman"/>
          <w:b/>
          <w:bCs/>
          <w:color w:val="000000"/>
          <w:sz w:val="16"/>
          <w:szCs w:val="16"/>
          <w:lang w:eastAsia="bg-BG"/>
        </w:rPr>
        <w:t>Обособена позиция №</w:t>
      </w:r>
      <w:r w:rsidRPr="002B0C53">
        <w:rPr>
          <w:rFonts w:ascii="Trebuchet MS" w:eastAsia="Times New Roman" w:hAnsi="Trebuchet MS" w:cs="Times New Roman"/>
          <w:color w:val="000000"/>
          <w:sz w:val="16"/>
          <w:szCs w:val="16"/>
          <w:lang w:eastAsia="bg-BG"/>
        </w:rPr>
        <w:t>: </w:t>
      </w:r>
      <w:r w:rsidRPr="002B0C53">
        <w:rPr>
          <w:rFonts w:ascii="Trebuchet MS" w:eastAsia="Times New Roman" w:hAnsi="Trebuchet MS" w:cs="Times New Roman"/>
          <w:color w:val="000000"/>
          <w:sz w:val="16"/>
          <w:szCs w:val="16"/>
          <w:vertAlign w:val="superscript"/>
          <w:lang w:eastAsia="bg-BG"/>
        </w:rPr>
        <w:t>2</w:t>
      </w:r>
      <w:r w:rsidRPr="002B0C53">
        <w:rPr>
          <w:rFonts w:ascii="Trebuchet MS" w:eastAsia="Times New Roman" w:hAnsi="Trebuchet MS" w:cs="Times New Roman"/>
          <w:color w:val="000000"/>
          <w:sz w:val="16"/>
          <w:szCs w:val="16"/>
          <w:lang w:eastAsia="bg-BG"/>
        </w:rPr>
        <w:t>    </w:t>
      </w:r>
      <w:r w:rsidRPr="002B0C53">
        <w:rPr>
          <w:rFonts w:ascii="Trebuchet MS" w:eastAsia="Times New Roman" w:hAnsi="Trebuchet MS" w:cs="Times New Roman"/>
          <w:b/>
          <w:bCs/>
          <w:color w:val="000000"/>
          <w:sz w:val="16"/>
          <w:szCs w:val="16"/>
          <w:lang w:eastAsia="bg-BG"/>
        </w:rPr>
        <w:t>Наименование</w:t>
      </w:r>
      <w:r w:rsidRPr="002B0C53">
        <w:rPr>
          <w:rFonts w:ascii="Trebuchet MS" w:eastAsia="Times New Roman" w:hAnsi="Trebuchet MS" w:cs="Times New Roman"/>
          <w:color w:val="000000"/>
          <w:sz w:val="16"/>
          <w:szCs w:val="16"/>
          <w:lang w:eastAsia="bg-BG"/>
        </w:rPr>
        <w:t>: </w:t>
      </w:r>
      <w:r w:rsidRPr="002B0C53">
        <w:rPr>
          <w:rFonts w:ascii="Courier New" w:eastAsia="Times New Roman" w:hAnsi="Courier New" w:cs="Courier New"/>
          <w:color w:val="000000"/>
          <w:sz w:val="20"/>
          <w:szCs w:val="20"/>
          <w:lang w:eastAsia="bg-BG"/>
        </w:rPr>
        <w:t>„Абонаментно обслужване и сервиз на печатни системи CANON IR ADVANCE С9060 PRO, ОСЕ VARIOPRINT 6160 ULTRA, CANON IMAGEPRESS C800I, CANON IRAC 2020I, OCE VARIOPRINT 2110, CANON IR 2520I"</w:t>
      </w:r>
    </w:p>
    <w:p w:rsidR="002B0C53" w:rsidRPr="002B0C53" w:rsidRDefault="002B0C53" w:rsidP="002B0C53">
      <w:pPr>
        <w:spacing w:after="150" w:line="240" w:lineRule="auto"/>
        <w:rPr>
          <w:rFonts w:ascii="Courier New" w:eastAsia="Times New Roman" w:hAnsi="Courier New" w:cs="Courier New"/>
          <w:sz w:val="20"/>
          <w:szCs w:val="20"/>
          <w:lang w:eastAsia="bg-BG"/>
        </w:rPr>
      </w:pPr>
      <w:r w:rsidRPr="002B0C53">
        <w:rPr>
          <w:rFonts w:ascii="Trebuchet MS" w:eastAsia="Times New Roman" w:hAnsi="Trebuchet MS" w:cs="Times New Roman"/>
          <w:color w:val="000000"/>
          <w:sz w:val="16"/>
          <w:szCs w:val="16"/>
          <w:lang w:eastAsia="bg-BG"/>
        </w:rPr>
        <w:t>Възложена е поръчка/обособена позиция: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да</w:t>
            </w:r>
          </w:p>
        </w:tc>
      </w:tr>
    </w:tbl>
    <w:p w:rsidR="002B0C53" w:rsidRPr="002B0C53" w:rsidRDefault="002B0C53" w:rsidP="002B0C53">
      <w:pPr>
        <w:spacing w:before="100" w:beforeAutospacing="1" w:after="100" w:afterAutospacing="1" w:line="240" w:lineRule="auto"/>
        <w:rPr>
          <w:rFonts w:ascii="Trebuchet MS" w:eastAsia="Times New Roman" w:hAnsi="Trebuchet MS" w:cs="Times New Roman"/>
          <w:sz w:val="16"/>
          <w:szCs w:val="16"/>
          <w:lang w:eastAsia="bg-BG"/>
        </w:rPr>
      </w:pPr>
      <w:r w:rsidRPr="002B0C53">
        <w:rPr>
          <w:rFonts w:ascii="Trebuchet MS" w:eastAsia="Times New Roman" w:hAnsi="Trebuchet MS" w:cs="Times New Roman"/>
          <w:b/>
          <w:bCs/>
          <w:color w:val="000000"/>
          <w:sz w:val="18"/>
          <w:szCs w:val="18"/>
          <w:lang w:eastAsia="bg-BG"/>
        </w:rPr>
        <w:t xml:space="preserve">V.1) Информация относно </w:t>
      </w:r>
      <w:proofErr w:type="spellStart"/>
      <w:r w:rsidRPr="002B0C53">
        <w:rPr>
          <w:rFonts w:ascii="Trebuchet MS" w:eastAsia="Times New Roman" w:hAnsi="Trebuchet MS" w:cs="Times New Roman"/>
          <w:b/>
          <w:bCs/>
          <w:color w:val="000000"/>
          <w:sz w:val="18"/>
          <w:szCs w:val="18"/>
          <w:lang w:eastAsia="bg-BG"/>
        </w:rPr>
        <w:t>невъзлагане</w:t>
      </w:r>
      <w:proofErr w:type="spellEnd"/>
    </w:p>
    <w:tbl>
      <w:tblPr>
        <w:tblW w:w="18528" w:type="dxa"/>
        <w:tblCellMar>
          <w:top w:w="15" w:type="dxa"/>
          <w:left w:w="15" w:type="dxa"/>
          <w:bottom w:w="15" w:type="dxa"/>
          <w:right w:w="15" w:type="dxa"/>
        </w:tblCellMar>
        <w:tblLook w:val="04A0" w:firstRow="1" w:lastRow="0" w:firstColumn="1" w:lastColumn="0" w:noHBand="0" w:noVBand="1"/>
      </w:tblPr>
      <w:tblGrid>
        <w:gridCol w:w="18528"/>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15608"/>
            </w:tblGrid>
            <w:tr w:rsidR="002B0C53" w:rsidRPr="002B0C53">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Поръчката/обособената позиция не е възложена:</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t>V.2) Възлагане на поръчката</w:t>
      </w:r>
    </w:p>
    <w:tbl>
      <w:tblPr>
        <w:tblW w:w="18528" w:type="dxa"/>
        <w:tblCellMar>
          <w:top w:w="15" w:type="dxa"/>
          <w:left w:w="15" w:type="dxa"/>
          <w:bottom w:w="15" w:type="dxa"/>
          <w:right w:w="15" w:type="dxa"/>
        </w:tblCellMar>
        <w:tblLook w:val="04A0" w:firstRow="1" w:lastRow="0" w:firstColumn="1" w:lastColumn="0" w:noHBand="0" w:noVBand="1"/>
      </w:tblPr>
      <w:tblGrid>
        <w:gridCol w:w="18492"/>
        <w:gridCol w:w="36"/>
      </w:tblGrid>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V.2.1) Дата на сключване на договора</w:t>
            </w:r>
            <w:r w:rsidRPr="002B0C53">
              <w:rPr>
                <w:rFonts w:ascii="Times New Roman" w:eastAsia="Times New Roman" w:hAnsi="Times New Roman" w:cs="Times New Roman"/>
                <w:sz w:val="24"/>
                <w:szCs w:val="24"/>
                <w:lang w:eastAsia="bg-BG"/>
              </w:rPr>
              <w:t>: </w:t>
            </w:r>
            <w:r w:rsidRPr="002B0C53">
              <w:rPr>
                <w:rFonts w:ascii="Courier New" w:eastAsia="Times New Roman" w:hAnsi="Courier New" w:cs="Courier New"/>
                <w:sz w:val="20"/>
                <w:szCs w:val="20"/>
                <w:lang w:eastAsia="bg-BG"/>
              </w:rPr>
              <w:t>26/03/2019</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i/>
                <w:iCs/>
                <w:sz w:val="24"/>
                <w:szCs w:val="24"/>
                <w:lang w:eastAsia="bg-BG"/>
              </w:rPr>
              <w:t>(</w:t>
            </w:r>
            <w:proofErr w:type="spellStart"/>
            <w:r w:rsidRPr="002B0C53">
              <w:rPr>
                <w:rFonts w:ascii="Times New Roman" w:eastAsia="Times New Roman" w:hAnsi="Times New Roman" w:cs="Times New Roman"/>
                <w:i/>
                <w:iCs/>
                <w:sz w:val="24"/>
                <w:szCs w:val="24"/>
                <w:lang w:eastAsia="bg-BG"/>
              </w:rPr>
              <w:t>дд</w:t>
            </w:r>
            <w:proofErr w:type="spellEnd"/>
            <w:r w:rsidRPr="002B0C53">
              <w:rPr>
                <w:rFonts w:ascii="Times New Roman" w:eastAsia="Times New Roman" w:hAnsi="Times New Roman" w:cs="Times New Roman"/>
                <w:i/>
                <w:iCs/>
                <w:sz w:val="24"/>
                <w:szCs w:val="24"/>
                <w:lang w:eastAsia="bg-BG"/>
              </w:rPr>
              <w:t>/мм/</w:t>
            </w:r>
            <w:proofErr w:type="spellStart"/>
            <w:r w:rsidRPr="002B0C53">
              <w:rPr>
                <w:rFonts w:ascii="Times New Roman" w:eastAsia="Times New Roman" w:hAnsi="Times New Roman" w:cs="Times New Roman"/>
                <w:i/>
                <w:iCs/>
                <w:sz w:val="24"/>
                <w:szCs w:val="24"/>
                <w:lang w:eastAsia="bg-BG"/>
              </w:rPr>
              <w:t>гггг</w:t>
            </w:r>
            <w:proofErr w:type="spellEnd"/>
            <w:r w:rsidRPr="002B0C53">
              <w:rPr>
                <w:rFonts w:ascii="Times New Roman" w:eastAsia="Times New Roman" w:hAnsi="Times New Roman" w:cs="Times New Roman"/>
                <w:i/>
                <w:iCs/>
                <w:sz w:val="24"/>
                <w:szCs w:val="24"/>
                <w:lang w:eastAsia="bg-BG"/>
              </w:rPr>
              <w:t>)</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V.2.2) Информация относно оферти</w:t>
            </w:r>
            <w:r w:rsidRPr="002B0C53">
              <w:rPr>
                <w:rFonts w:ascii="Times New Roman" w:eastAsia="Times New Roman" w:hAnsi="Times New Roman" w:cs="Times New Roman"/>
                <w:sz w:val="24"/>
                <w:szCs w:val="24"/>
                <w:lang w:eastAsia="bg-BG"/>
              </w:rPr>
              <w:br/>
              <w:t>Брой на получените оферти: </w:t>
            </w:r>
            <w:r w:rsidRPr="002B0C53">
              <w:rPr>
                <w:rFonts w:ascii="Courier New" w:eastAsia="Times New Roman" w:hAnsi="Courier New" w:cs="Courier New"/>
                <w:sz w:val="20"/>
                <w:szCs w:val="20"/>
                <w:lang w:eastAsia="bg-BG"/>
              </w:rPr>
              <w:t>2</w:t>
            </w:r>
            <w:r w:rsidRPr="002B0C53">
              <w:rPr>
                <w:rFonts w:ascii="Times New Roman" w:eastAsia="Times New Roman" w:hAnsi="Times New Roman" w:cs="Times New Roman"/>
                <w:sz w:val="24"/>
                <w:szCs w:val="24"/>
                <w:lang w:eastAsia="bg-BG"/>
              </w:rPr>
              <w:br/>
            </w:r>
            <w:r w:rsidRPr="002B0C53">
              <w:rPr>
                <w:rFonts w:ascii="Times New Roman" w:eastAsia="Times New Roman" w:hAnsi="Times New Roman" w:cs="Times New Roman"/>
                <w:sz w:val="24"/>
                <w:szCs w:val="24"/>
                <w:lang w:eastAsia="bg-BG"/>
              </w:rPr>
              <w:lastRenderedPageBreak/>
              <w:t>Брой на офертите, постъпили от МСП: </w:t>
            </w:r>
            <w:r w:rsidRPr="002B0C53">
              <w:rPr>
                <w:rFonts w:ascii="Courier New" w:eastAsia="Times New Roman" w:hAnsi="Courier New" w:cs="Courier New"/>
                <w:sz w:val="20"/>
                <w:szCs w:val="20"/>
                <w:lang w:eastAsia="bg-BG"/>
              </w:rPr>
              <w:t>2</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2B0C53">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w:t>
            </w:r>
            <w:r w:rsidRPr="002B0C53">
              <w:rPr>
                <w:rFonts w:ascii="Courier New" w:eastAsia="Times New Roman" w:hAnsi="Courier New" w:cs="Courier New"/>
                <w:sz w:val="20"/>
                <w:szCs w:val="20"/>
                <w:lang w:eastAsia="bg-BG"/>
              </w:rPr>
              <w:t>0</w:t>
            </w:r>
            <w:r w:rsidRPr="002B0C53">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w:t>
            </w:r>
            <w:r w:rsidRPr="002B0C53">
              <w:rPr>
                <w:rFonts w:ascii="Courier New" w:eastAsia="Times New Roman" w:hAnsi="Courier New" w:cs="Courier New"/>
                <w:sz w:val="20"/>
                <w:szCs w:val="20"/>
                <w:lang w:eastAsia="bg-BG"/>
              </w:rPr>
              <w:t>0</w:t>
            </w:r>
            <w:r w:rsidRPr="002B0C53">
              <w:rPr>
                <w:rFonts w:ascii="Times New Roman" w:eastAsia="Times New Roman" w:hAnsi="Times New Roman" w:cs="Times New Roman"/>
                <w:sz w:val="24"/>
                <w:szCs w:val="24"/>
                <w:lang w:eastAsia="bg-BG"/>
              </w:rPr>
              <w:br/>
              <w:t>Брой на офертите, получени по електронен път: </w:t>
            </w:r>
            <w:r w:rsidRPr="002B0C53">
              <w:rPr>
                <w:rFonts w:ascii="Courier New" w:eastAsia="Times New Roman" w:hAnsi="Courier New" w:cs="Courier New"/>
                <w:sz w:val="20"/>
                <w:szCs w:val="20"/>
                <w:lang w:eastAsia="bg-BG"/>
              </w:rPr>
              <w:t>0</w:t>
            </w: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Courier New" w:eastAsia="Times New Roman" w:hAnsi="Courier New" w:cs="Courier New"/>
                <w:sz w:val="20"/>
                <w:szCs w:val="20"/>
                <w:lang w:eastAsia="bg-BG"/>
              </w:rPr>
            </w:pPr>
            <w:r w:rsidRPr="002B0C53">
              <w:rPr>
                <w:rFonts w:ascii="Times New Roman" w:eastAsia="Times New Roman" w:hAnsi="Times New Roman" w:cs="Times New Roman"/>
                <w:sz w:val="24"/>
                <w:szCs w:val="24"/>
                <w:lang w:eastAsia="bg-BG"/>
              </w:rPr>
              <w:lastRenderedPageBreak/>
              <w:t>Поръчката е възложена на група от икономически оператори: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не</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before="100" w:beforeAutospacing="1" w:after="100" w:afterAutospacing="1"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V.2.3) Наименование и адрес на изпълнителя</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vertAlign w:val="superscript"/>
                <w:lang w:eastAsia="bg-BG"/>
              </w:rPr>
              <w:t>1</w:t>
            </w:r>
          </w:p>
          <w:tbl>
            <w:tblPr>
              <w:tblW w:w="18348" w:type="dxa"/>
              <w:tblCellMar>
                <w:top w:w="15" w:type="dxa"/>
                <w:left w:w="15" w:type="dxa"/>
                <w:bottom w:w="15" w:type="dxa"/>
                <w:right w:w="15" w:type="dxa"/>
              </w:tblCellMar>
              <w:tblLook w:val="04A0" w:firstRow="1" w:lastRow="0" w:firstColumn="1" w:lastColumn="0" w:noHBand="0" w:noVBand="1"/>
            </w:tblPr>
            <w:tblGrid>
              <w:gridCol w:w="2351"/>
              <w:gridCol w:w="3312"/>
              <w:gridCol w:w="3861"/>
              <w:gridCol w:w="8824"/>
            </w:tblGrid>
            <w:tr w:rsidR="002B0C53" w:rsidRP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Официално наименование: </w:t>
                  </w:r>
                  <w:r w:rsidRPr="002B0C53">
                    <w:rPr>
                      <w:rFonts w:ascii="Courier New" w:eastAsia="Times New Roman" w:hAnsi="Courier New" w:cs="Courier New"/>
                      <w:sz w:val="20"/>
                      <w:szCs w:val="20"/>
                      <w:lang w:eastAsia="bg-BG"/>
                    </w:rPr>
                    <w:t>САВАНТО 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Национален регистрационен номер: </w:t>
                  </w:r>
                  <w:r w:rsidRPr="002B0C53">
                    <w:rPr>
                      <w:rFonts w:ascii="Times New Roman" w:eastAsia="Times New Roman" w:hAnsi="Times New Roman" w:cs="Times New Roman"/>
                      <w:sz w:val="24"/>
                      <w:szCs w:val="24"/>
                      <w:vertAlign w:val="superscript"/>
                      <w:lang w:eastAsia="bg-BG"/>
                    </w:rPr>
                    <w:t>2</w:t>
                  </w:r>
                  <w:r w:rsidRPr="002B0C53">
                    <w:rPr>
                      <w:rFonts w:ascii="Times New Roman" w:eastAsia="Times New Roman" w:hAnsi="Times New Roman" w:cs="Times New Roman"/>
                      <w:sz w:val="24"/>
                      <w:szCs w:val="24"/>
                      <w:lang w:eastAsia="bg-BG"/>
                    </w:rPr>
                    <w:t> </w:t>
                  </w:r>
                  <w:r w:rsidRPr="002B0C53">
                    <w:rPr>
                      <w:rFonts w:ascii="Courier New" w:eastAsia="Times New Roman" w:hAnsi="Courier New" w:cs="Courier New"/>
                      <w:sz w:val="20"/>
                      <w:szCs w:val="20"/>
                      <w:lang w:eastAsia="bg-BG"/>
                    </w:rPr>
                    <w:t>130319923</w:t>
                  </w:r>
                </w:p>
              </w:tc>
            </w:tr>
            <w:tr w:rsidR="002B0C53" w:rsidRPr="002B0C53">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Пощенски адрес: </w:t>
                  </w:r>
                  <w:r w:rsidRPr="002B0C53">
                    <w:rPr>
                      <w:rFonts w:ascii="Courier New" w:eastAsia="Times New Roman" w:hAnsi="Courier New" w:cs="Courier New"/>
                      <w:sz w:val="20"/>
                      <w:szCs w:val="20"/>
                      <w:lang w:eastAsia="bg-BG"/>
                    </w:rPr>
                    <w:t xml:space="preserve">район Витоша, </w:t>
                  </w:r>
                  <w:proofErr w:type="spellStart"/>
                  <w:r w:rsidRPr="002B0C53">
                    <w:rPr>
                      <w:rFonts w:ascii="Courier New" w:eastAsia="Times New Roman" w:hAnsi="Courier New" w:cs="Courier New"/>
                      <w:sz w:val="20"/>
                      <w:szCs w:val="20"/>
                      <w:lang w:eastAsia="bg-BG"/>
                    </w:rPr>
                    <w:t>кв.Манастирски</w:t>
                  </w:r>
                  <w:proofErr w:type="spellEnd"/>
                  <w:r w:rsidRPr="002B0C53">
                    <w:rPr>
                      <w:rFonts w:ascii="Courier New" w:eastAsia="Times New Roman" w:hAnsi="Courier New" w:cs="Courier New"/>
                      <w:sz w:val="20"/>
                      <w:szCs w:val="20"/>
                      <w:lang w:eastAsia="bg-BG"/>
                    </w:rPr>
                    <w:t xml:space="preserve"> ливади, </w:t>
                  </w:r>
                  <w:proofErr w:type="spellStart"/>
                  <w:r w:rsidRPr="002B0C53">
                    <w:rPr>
                      <w:rFonts w:ascii="Courier New" w:eastAsia="Times New Roman" w:hAnsi="Courier New" w:cs="Courier New"/>
                      <w:sz w:val="20"/>
                      <w:szCs w:val="20"/>
                      <w:lang w:eastAsia="bg-BG"/>
                    </w:rPr>
                    <w:t>бул</w:t>
                  </w:r>
                  <w:proofErr w:type="spellEnd"/>
                  <w:r w:rsidRPr="002B0C53">
                    <w:rPr>
                      <w:rFonts w:ascii="Courier New" w:eastAsia="Times New Roman" w:hAnsi="Courier New" w:cs="Courier New"/>
                      <w:sz w:val="20"/>
                      <w:szCs w:val="20"/>
                      <w:lang w:eastAsia="bg-BG"/>
                    </w:rPr>
                    <w:t xml:space="preserve">.“Тодор Каблешков“№ 55, </w:t>
                  </w:r>
                  <w:proofErr w:type="spellStart"/>
                  <w:r w:rsidRPr="002B0C53">
                    <w:rPr>
                      <w:rFonts w:ascii="Courier New" w:eastAsia="Times New Roman" w:hAnsi="Courier New" w:cs="Courier New"/>
                      <w:sz w:val="20"/>
                      <w:szCs w:val="20"/>
                      <w:lang w:eastAsia="bg-BG"/>
                    </w:rPr>
                    <w:t>вх.А</w:t>
                  </w:r>
                  <w:proofErr w:type="spellEnd"/>
                  <w:r w:rsidRPr="002B0C53">
                    <w:rPr>
                      <w:rFonts w:ascii="Courier New" w:eastAsia="Times New Roman" w:hAnsi="Courier New" w:cs="Courier New"/>
                      <w:sz w:val="20"/>
                      <w:szCs w:val="20"/>
                      <w:lang w:eastAsia="bg-BG"/>
                    </w:rPr>
                    <w:t>, ет.5, офис 9</w:t>
                  </w:r>
                </w:p>
              </w:tc>
            </w:tr>
            <w:tr w:rsidR="002B0C53" w:rsidRP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Град: </w:t>
                  </w:r>
                  <w:r w:rsidRPr="002B0C53">
                    <w:rPr>
                      <w:rFonts w:ascii="Courier New" w:eastAsia="Times New Roman" w:hAnsi="Courier New" w:cs="Courier New"/>
                      <w:sz w:val="20"/>
                      <w:szCs w:val="20"/>
                      <w:lang w:eastAsia="bg-BG"/>
                    </w:rPr>
                    <w:t>София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код NUTS: </w:t>
                  </w:r>
                  <w:r w:rsidRPr="002B0C53">
                    <w:rPr>
                      <w:rFonts w:ascii="Courier New" w:eastAsia="Times New Roman" w:hAnsi="Courier New" w:cs="Courier New"/>
                      <w:sz w:val="20"/>
                      <w:szCs w:val="20"/>
                      <w:lang w:eastAsia="bg-BG"/>
                    </w:rPr>
                    <w:t>BG411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Пощенски код: </w:t>
                  </w:r>
                  <w:r w:rsidRPr="002B0C53">
                    <w:rPr>
                      <w:rFonts w:ascii="Courier New" w:eastAsia="Times New Roman" w:hAnsi="Courier New" w:cs="Courier New"/>
                      <w:sz w:val="20"/>
                      <w:szCs w:val="20"/>
                      <w:lang w:eastAsia="bg-BG"/>
                    </w:rPr>
                    <w:t>1618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Държава: </w:t>
                  </w:r>
                  <w:r w:rsidRPr="002B0C53">
                    <w:rPr>
                      <w:rFonts w:ascii="Courier New" w:eastAsia="Times New Roman" w:hAnsi="Courier New" w:cs="Courier New"/>
                      <w:sz w:val="20"/>
                      <w:szCs w:val="20"/>
                      <w:lang w:eastAsia="bg-BG"/>
                    </w:rPr>
                    <w:t>България</w:t>
                  </w:r>
                </w:p>
              </w:tc>
            </w:tr>
            <w:tr w:rsidR="002B0C53" w:rsidRP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Електронна поща: </w:t>
                  </w:r>
                  <w:r w:rsidRPr="002B0C53">
                    <w:rPr>
                      <w:rFonts w:ascii="Courier New" w:eastAsia="Times New Roman" w:hAnsi="Courier New" w:cs="Courier New"/>
                      <w:sz w:val="20"/>
                      <w:szCs w:val="20"/>
                      <w:lang w:eastAsia="bg-BG"/>
                    </w:rPr>
                    <w:t>info@savanto.com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Телефон: </w:t>
                  </w:r>
                  <w:r w:rsidRPr="002B0C53">
                    <w:rPr>
                      <w:rFonts w:ascii="Courier New" w:eastAsia="Times New Roman" w:hAnsi="Courier New" w:cs="Courier New"/>
                      <w:sz w:val="20"/>
                      <w:szCs w:val="20"/>
                      <w:lang w:eastAsia="bg-BG"/>
                    </w:rPr>
                    <w:t>+359 24950762</w:t>
                  </w:r>
                </w:p>
              </w:tc>
            </w:tr>
            <w:tr w:rsidR="002B0C53" w:rsidRP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Интернет адрес: </w:t>
                  </w:r>
                  <w:r w:rsidRPr="002B0C53">
                    <w:rPr>
                      <w:rFonts w:ascii="Times New Roman" w:eastAsia="Times New Roman" w:hAnsi="Times New Roman" w:cs="Times New Roman"/>
                      <w:i/>
                      <w:iCs/>
                      <w:sz w:val="24"/>
                      <w:szCs w:val="24"/>
                      <w:lang w:eastAsia="bg-BG"/>
                    </w:rPr>
                    <w:t>(URL)</w:t>
                  </w:r>
                  <w:r w:rsidRPr="002B0C53">
                    <w:rPr>
                      <w:rFonts w:ascii="Times New Roman" w:eastAsia="Times New Roman" w:hAnsi="Times New Roman" w:cs="Times New Roman"/>
                      <w:sz w:val="24"/>
                      <w:szCs w:val="24"/>
                      <w:lang w:eastAsia="bg-BG"/>
                    </w:rPr>
                    <w:t> </w:t>
                  </w:r>
                  <w:hyperlink r:id="rId10" w:tgtFrame="_blank" w:history="1">
                    <w:r w:rsidRPr="002B0C53">
                      <w:rPr>
                        <w:rFonts w:ascii="Courier New" w:eastAsia="Times New Roman" w:hAnsi="Courier New" w:cs="Courier New"/>
                        <w:color w:val="0000FF"/>
                        <w:sz w:val="20"/>
                        <w:szCs w:val="20"/>
                        <w:u w:val="single"/>
                        <w:lang w:eastAsia="bg-BG"/>
                      </w:rPr>
                      <w:t>www.savanto.com</w:t>
                    </w:r>
                  </w:hyperlink>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Факс: </w:t>
                  </w:r>
                  <w:r w:rsidRPr="002B0C53">
                    <w:rPr>
                      <w:rFonts w:ascii="Courier New" w:eastAsia="Times New Roman" w:hAnsi="Courier New" w:cs="Courier New"/>
                      <w:sz w:val="20"/>
                      <w:szCs w:val="20"/>
                      <w:lang w:eastAsia="bg-BG"/>
                    </w:rPr>
                    <w:t>+359 24950763</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r w:rsidRPr="002B0C53">
              <w:rPr>
                <w:rFonts w:ascii="Times New Roman" w:eastAsia="Times New Roman" w:hAnsi="Times New Roman" w:cs="Times New Roman"/>
                <w:sz w:val="24"/>
                <w:szCs w:val="24"/>
                <w:lang w:eastAsia="bg-BG"/>
              </w:rPr>
              <w:t>Изпълнителят е МСП: </w:t>
            </w:r>
            <w:r w:rsidRPr="002B0C53">
              <w:rPr>
                <w:rFonts w:ascii="Times New Roman" w:eastAsia="Times New Roman" w:hAnsi="Times New Roman" w:cs="Times New Roman"/>
                <w:i/>
                <w:iCs/>
                <w:sz w:val="24"/>
                <w:szCs w:val="24"/>
                <w:lang w:eastAsia="bg-BG"/>
              </w:rPr>
              <w:t>(МСП - както е определено в Препоръка 2003/361/ЕО на Комисията)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2B0C53" w:rsidRPr="002B0C53">
              <w:trPr>
                <w:tblCellSpacing w:w="15" w:type="dxa"/>
              </w:trPr>
              <w:tc>
                <w:tcPr>
                  <w:tcW w:w="0" w:type="auto"/>
                  <w:tcBorders>
                    <w:top w:val="nil"/>
                    <w:left w:val="nil"/>
                    <w:bottom w:val="nil"/>
                    <w:right w:val="nil"/>
                  </w:tcBorders>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да</w:t>
                  </w:r>
                </w:p>
              </w:tc>
            </w:tr>
          </w:tbl>
          <w:p w:rsidR="002B0C53" w:rsidRPr="002B0C53" w:rsidRDefault="002B0C53" w:rsidP="002B0C53">
            <w:pPr>
              <w:spacing w:after="0" w:line="240" w:lineRule="auto"/>
              <w:rPr>
                <w:rFonts w:ascii="Courier New" w:eastAsia="Times New Roman" w:hAnsi="Courier New" w:cs="Courier New"/>
                <w:sz w:val="20"/>
                <w:szCs w:val="20"/>
                <w:lang w:eastAsia="bg-BG"/>
              </w:rPr>
            </w:pP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V.2.4) Информация относно стойността на поръчката/обособената позиция</w:t>
            </w:r>
            <w:r w:rsidRPr="002B0C53">
              <w:rPr>
                <w:rFonts w:ascii="Times New Roman" w:eastAsia="Times New Roman" w:hAnsi="Times New Roman" w:cs="Times New Roman"/>
                <w:sz w:val="24"/>
                <w:szCs w:val="24"/>
                <w:lang w:eastAsia="bg-BG"/>
              </w:rPr>
              <w:t> (без да се включва ДДС)</w:t>
            </w:r>
            <w:r w:rsidRPr="002B0C53">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2B0C53">
              <w:rPr>
                <w:rFonts w:ascii="Times New Roman" w:eastAsia="Times New Roman" w:hAnsi="Times New Roman" w:cs="Times New Roman"/>
                <w:sz w:val="24"/>
                <w:szCs w:val="24"/>
                <w:vertAlign w:val="superscript"/>
                <w:lang w:eastAsia="bg-BG"/>
              </w:rPr>
              <w:t>2</w:t>
            </w:r>
            <w:r w:rsidRPr="002B0C53">
              <w:rPr>
                <w:rFonts w:ascii="Times New Roman" w:eastAsia="Times New Roman" w:hAnsi="Times New Roman" w:cs="Times New Roman"/>
                <w:sz w:val="24"/>
                <w:szCs w:val="24"/>
                <w:lang w:eastAsia="bg-BG"/>
              </w:rPr>
              <w:t>       Валута: </w:t>
            </w:r>
            <w:r w:rsidRPr="002B0C53">
              <w:rPr>
                <w:rFonts w:ascii="Times New Roman" w:eastAsia="Times New Roman" w:hAnsi="Times New Roman" w:cs="Times New Roman"/>
                <w:sz w:val="24"/>
                <w:szCs w:val="24"/>
                <w:lang w:eastAsia="bg-BG"/>
              </w:rPr>
              <w:br/>
            </w:r>
            <w:r w:rsidRPr="002B0C53">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2B0C53">
              <w:rPr>
                <w:rFonts w:ascii="Times New Roman" w:eastAsia="Times New Roman" w:hAnsi="Times New Roman" w:cs="Times New Roman"/>
                <w:sz w:val="24"/>
                <w:szCs w:val="24"/>
                <w:lang w:eastAsia="bg-BG"/>
              </w:rPr>
              <w:br/>
            </w:r>
            <w:r w:rsidRPr="002B0C53">
              <w:rPr>
                <w:rFonts w:ascii="Times New Roman" w:eastAsia="Times New Roman" w:hAnsi="Times New Roman" w:cs="Times New Roman"/>
                <w:sz w:val="24"/>
                <w:szCs w:val="24"/>
                <w:lang w:eastAsia="bg-BG"/>
              </w:rPr>
              <w:br/>
              <w:t>Обща стойност на поръчката/обособената позиция: </w:t>
            </w:r>
            <w:r w:rsidRPr="002B0C53">
              <w:rPr>
                <w:rFonts w:ascii="Courier New" w:eastAsia="Times New Roman" w:hAnsi="Courier New" w:cs="Courier New"/>
                <w:sz w:val="20"/>
                <w:szCs w:val="20"/>
                <w:lang w:eastAsia="bg-BG"/>
              </w:rPr>
              <w:t>160000</w:t>
            </w:r>
            <w:r w:rsidRPr="002B0C53">
              <w:rPr>
                <w:rFonts w:ascii="Times New Roman" w:eastAsia="Times New Roman" w:hAnsi="Times New Roman" w:cs="Times New Roman"/>
                <w:sz w:val="24"/>
                <w:szCs w:val="24"/>
                <w:lang w:eastAsia="bg-BG"/>
              </w:rPr>
              <w:t>      Валута: </w:t>
            </w:r>
            <w:r w:rsidRPr="002B0C53">
              <w:rPr>
                <w:rFonts w:ascii="Courier New" w:eastAsia="Times New Roman" w:hAnsi="Courier New" w:cs="Courier New"/>
                <w:sz w:val="20"/>
                <w:szCs w:val="20"/>
                <w:lang w:eastAsia="bg-BG"/>
              </w:rPr>
              <w:t>BGN</w:t>
            </w:r>
            <w:r w:rsidRPr="002B0C53">
              <w:rPr>
                <w:rFonts w:ascii="Times New Roman" w:eastAsia="Times New Roman" w:hAnsi="Times New Roman" w:cs="Times New Roman"/>
                <w:sz w:val="24"/>
                <w:szCs w:val="24"/>
                <w:lang w:eastAsia="bg-BG"/>
              </w:rPr>
              <w:br/>
            </w:r>
            <w:r w:rsidRPr="002B0C53">
              <w:rPr>
                <w:rFonts w:ascii="Times New Roman" w:eastAsia="Times New Roman" w:hAnsi="Times New Roman" w:cs="Times New Roman"/>
                <w:i/>
                <w:iCs/>
                <w:sz w:val="24"/>
                <w:szCs w:val="24"/>
                <w:lang w:eastAsia="bg-BG"/>
              </w:rPr>
              <w:t>или</w:t>
            </w:r>
            <w:r w:rsidRPr="002B0C53">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2B0C53">
              <w:rPr>
                <w:rFonts w:ascii="Times New Roman" w:eastAsia="Times New Roman" w:hAnsi="Times New Roman" w:cs="Times New Roman"/>
                <w:sz w:val="24"/>
                <w:szCs w:val="24"/>
                <w:lang w:eastAsia="bg-BG"/>
              </w:rPr>
              <w:br/>
            </w:r>
            <w:r w:rsidRPr="002B0C53">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2B0C53">
              <w:rPr>
                <w:rFonts w:ascii="Times New Roman" w:eastAsia="Times New Roman" w:hAnsi="Times New Roman" w:cs="Times New Roman"/>
                <w:sz w:val="24"/>
                <w:szCs w:val="24"/>
                <w:lang w:eastAsia="bg-BG"/>
              </w:rPr>
              <w:br/>
            </w:r>
            <w:r w:rsidRPr="002B0C53">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2B0C53">
              <w:rPr>
                <w:rFonts w:ascii="Times New Roman" w:eastAsia="Times New Roman" w:hAnsi="Times New Roman" w:cs="Times New Roman"/>
                <w:i/>
                <w:iCs/>
                <w:sz w:val="24"/>
                <w:szCs w:val="24"/>
                <w:lang w:eastAsia="bg-BG"/>
              </w:rPr>
              <w:t>ите</w:t>
            </w:r>
            <w:proofErr w:type="spellEnd"/>
            <w:r w:rsidRPr="002B0C53">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2B0C53">
              <w:rPr>
                <w:rFonts w:ascii="Times New Roman" w:eastAsia="Times New Roman" w:hAnsi="Times New Roman" w:cs="Times New Roman"/>
                <w:sz w:val="24"/>
                <w:szCs w:val="24"/>
                <w:lang w:eastAsia="bg-BG"/>
              </w:rPr>
              <w:br/>
            </w:r>
            <w:r w:rsidRPr="002B0C53">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2B0C53">
              <w:rPr>
                <w:rFonts w:ascii="Times New Roman" w:eastAsia="Times New Roman" w:hAnsi="Times New Roman" w:cs="Times New Roman"/>
                <w:i/>
                <w:iCs/>
                <w:sz w:val="24"/>
                <w:szCs w:val="24"/>
                <w:lang w:eastAsia="bg-BG"/>
              </w:rPr>
              <w:t>ите</w:t>
            </w:r>
            <w:proofErr w:type="spellEnd"/>
            <w:r w:rsidRPr="002B0C53">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0"/>
                <w:szCs w:val="20"/>
                <w:lang w:eastAsia="bg-BG"/>
              </w:rPr>
            </w:pPr>
          </w:p>
        </w:tc>
      </w:tr>
      <w:tr w:rsidR="002B0C53" w:rsidRPr="002B0C53" w:rsidT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lastRenderedPageBreak/>
              <w:t>V.2.5) Информация относно възлагането на подизпълнител/и</w:t>
            </w:r>
            <w:r w:rsidRPr="002B0C53">
              <w:rPr>
                <w:rFonts w:ascii="Times New Roman" w:eastAsia="Times New Roman" w:hAnsi="Times New Roman" w:cs="Times New Roman"/>
                <w:sz w:val="24"/>
                <w:szCs w:val="24"/>
                <w:lang w:eastAsia="bg-BG"/>
              </w:rPr>
              <w:br/>
              <w:t>Има възможност поръчката да бъде възложена на подизпълнител/и: </w:t>
            </w:r>
            <w:r w:rsidRPr="002B0C53">
              <w:rPr>
                <w:rFonts w:ascii="Courier New" w:eastAsia="Times New Roman" w:hAnsi="Courier New" w:cs="Courier New"/>
                <w:sz w:val="20"/>
                <w:szCs w:val="20"/>
                <w:lang w:eastAsia="bg-BG"/>
              </w:rPr>
              <w:t>НЕ</w:t>
            </w:r>
            <w:r w:rsidRPr="002B0C53">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2B0C53">
              <w:rPr>
                <w:rFonts w:ascii="Times New Roman" w:eastAsia="Times New Roman" w:hAnsi="Times New Roman" w:cs="Times New Roman"/>
                <w:sz w:val="24"/>
                <w:szCs w:val="24"/>
                <w:vertAlign w:val="superscript"/>
                <w:lang w:eastAsia="bg-BG"/>
              </w:rPr>
              <w:t>4</w:t>
            </w:r>
            <w:r w:rsidRPr="002B0C53">
              <w:rPr>
                <w:rFonts w:ascii="Times New Roman" w:eastAsia="Times New Roman" w:hAnsi="Times New Roman" w:cs="Times New Roman"/>
                <w:sz w:val="24"/>
                <w:szCs w:val="24"/>
                <w:lang w:eastAsia="bg-BG"/>
              </w:rPr>
              <w:br/>
              <w:t>Стойност, без да се включва ДДС:       Валута: </w:t>
            </w:r>
            <w:r w:rsidRPr="002B0C53">
              <w:rPr>
                <w:rFonts w:ascii="Times New Roman" w:eastAsia="Times New Roman" w:hAnsi="Times New Roman" w:cs="Times New Roman"/>
                <w:sz w:val="24"/>
                <w:szCs w:val="24"/>
                <w:lang w:eastAsia="bg-BG"/>
              </w:rPr>
              <w:br/>
              <w:t>Дял:  %</w:t>
            </w:r>
            <w:r w:rsidRPr="002B0C53">
              <w:rPr>
                <w:rFonts w:ascii="Times New Roman" w:eastAsia="Times New Roman" w:hAnsi="Times New Roman" w:cs="Times New Roman"/>
                <w:sz w:val="24"/>
                <w:szCs w:val="24"/>
                <w:lang w:eastAsia="bg-BG"/>
              </w:rPr>
              <w:br/>
              <w:t>Кратко описание на дела от поръчката, който ще бъде възложен на подизпълнители: </w:t>
            </w:r>
          </w:p>
        </w:tc>
      </w:tr>
    </w:tbl>
    <w:p w:rsidR="002B0C53" w:rsidRPr="002B0C53" w:rsidRDefault="002B0C53" w:rsidP="002B0C53">
      <w:pPr>
        <w:spacing w:after="0" w:line="240" w:lineRule="auto"/>
        <w:rPr>
          <w:rFonts w:ascii="Trebuchet MS" w:eastAsia="Times New Roman" w:hAnsi="Trebuchet MS" w:cs="Times New Roman"/>
          <w:b/>
          <w:bCs/>
          <w:color w:val="000000"/>
          <w:lang w:eastAsia="bg-BG"/>
        </w:rPr>
      </w:pPr>
      <w:r w:rsidRPr="002B0C53">
        <w:rPr>
          <w:rFonts w:ascii="Trebuchet MS" w:eastAsia="Times New Roman" w:hAnsi="Trebuchet MS" w:cs="Times New Roman"/>
          <w:b/>
          <w:bCs/>
          <w:color w:val="000000"/>
          <w:lang w:eastAsia="bg-BG"/>
        </w:rPr>
        <w:t> Раздел VI: Допълнителна информация</w:t>
      </w:r>
    </w:p>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t>VI.3) Допълнителна информация </w:t>
      </w:r>
      <w:r w:rsidRPr="002B0C53">
        <w:rPr>
          <w:rFonts w:ascii="Trebuchet MS" w:eastAsia="Times New Roman" w:hAnsi="Trebuchet MS" w:cs="Times New Roman"/>
          <w:b/>
          <w:bCs/>
          <w:color w:val="000000"/>
          <w:sz w:val="18"/>
          <w:szCs w:val="18"/>
          <w:vertAlign w:val="superscript"/>
          <w:lang w:eastAsia="bg-BG"/>
        </w:rPr>
        <w:t>2</w:t>
      </w:r>
    </w:p>
    <w:tbl>
      <w:tblPr>
        <w:tblW w:w="18588" w:type="dxa"/>
        <w:tblCellMar>
          <w:top w:w="15" w:type="dxa"/>
          <w:left w:w="15" w:type="dxa"/>
          <w:bottom w:w="15" w:type="dxa"/>
          <w:right w:w="15" w:type="dxa"/>
        </w:tblCellMar>
        <w:tblLook w:val="04A0" w:firstRow="1" w:lastRow="0" w:firstColumn="1" w:lastColumn="0" w:noHBand="0" w:noVBand="1"/>
      </w:tblPr>
      <w:tblGrid>
        <w:gridCol w:w="18588"/>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p>
        </w:tc>
      </w:tr>
    </w:tbl>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t>VI.4) Процедури по обжалване</w:t>
      </w:r>
    </w:p>
    <w:tbl>
      <w:tblPr>
        <w:tblW w:w="18588" w:type="dxa"/>
        <w:tblCellMar>
          <w:top w:w="15" w:type="dxa"/>
          <w:left w:w="15" w:type="dxa"/>
          <w:bottom w:w="15" w:type="dxa"/>
          <w:right w:w="15" w:type="dxa"/>
        </w:tblCellMar>
        <w:tblLook w:val="04A0" w:firstRow="1" w:lastRow="0" w:firstColumn="1" w:lastColumn="0" w:noHBand="0" w:noVBand="1"/>
      </w:tblPr>
      <w:tblGrid>
        <w:gridCol w:w="18588"/>
      </w:tblGrid>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VI.4.1) Орган, който отговаря за процедурите по обжалване</w:t>
            </w: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18408" w:type="dxa"/>
              <w:tblCellMar>
                <w:top w:w="15" w:type="dxa"/>
                <w:left w:w="15" w:type="dxa"/>
                <w:bottom w:w="15" w:type="dxa"/>
                <w:right w:w="15" w:type="dxa"/>
              </w:tblCellMar>
              <w:tblLook w:val="04A0" w:firstRow="1" w:lastRow="0" w:firstColumn="1" w:lastColumn="0" w:noHBand="0" w:noVBand="1"/>
            </w:tblPr>
            <w:tblGrid>
              <w:gridCol w:w="4191"/>
              <w:gridCol w:w="6884"/>
              <w:gridCol w:w="7333"/>
            </w:tblGrid>
            <w:tr w:rsidR="002B0C53" w:rsidRP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Официално наименование: </w:t>
                  </w:r>
                  <w:r w:rsidRPr="002B0C53">
                    <w:rPr>
                      <w:rFonts w:ascii="Courier New" w:eastAsia="Times New Roman" w:hAnsi="Courier New" w:cs="Courier New"/>
                      <w:sz w:val="20"/>
                      <w:szCs w:val="20"/>
                      <w:lang w:eastAsia="bg-BG"/>
                    </w:rPr>
                    <w:t>Комисия за защита на конкуренцията</w:t>
                  </w:r>
                </w:p>
              </w:tc>
            </w:tr>
            <w:tr w:rsidR="002B0C53" w:rsidRP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Пощенски адрес: </w:t>
                  </w:r>
                  <w:r w:rsidRPr="002B0C53">
                    <w:rPr>
                      <w:rFonts w:ascii="Courier New" w:eastAsia="Times New Roman" w:hAnsi="Courier New" w:cs="Courier New"/>
                      <w:sz w:val="20"/>
                      <w:szCs w:val="20"/>
                      <w:lang w:eastAsia="bg-BG"/>
                    </w:rPr>
                    <w:t>бул. Витоша № 18</w:t>
                  </w:r>
                </w:p>
              </w:tc>
            </w:tr>
            <w:tr w:rsidR="002B0C53" w:rsidRP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Град: </w:t>
                  </w:r>
                  <w:r w:rsidRPr="002B0C53">
                    <w:rPr>
                      <w:rFonts w:ascii="Courier New" w:eastAsia="Times New Roman" w:hAnsi="Courier New" w:cs="Courier New"/>
                      <w:sz w:val="20"/>
                      <w:szCs w:val="20"/>
                      <w:lang w:eastAsia="bg-BG"/>
                    </w:rPr>
                    <w:t>София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Пощенски код: </w:t>
                  </w:r>
                  <w:r w:rsidRPr="002B0C53">
                    <w:rPr>
                      <w:rFonts w:ascii="Courier New" w:eastAsia="Times New Roman" w:hAnsi="Courier New" w:cs="Courier New"/>
                      <w:sz w:val="20"/>
                      <w:szCs w:val="20"/>
                      <w:lang w:eastAsia="bg-BG"/>
                    </w:rPr>
                    <w:t>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Държава: </w:t>
                  </w:r>
                  <w:r w:rsidRPr="002B0C53">
                    <w:rPr>
                      <w:rFonts w:ascii="Courier New" w:eastAsia="Times New Roman" w:hAnsi="Courier New" w:cs="Courier New"/>
                      <w:sz w:val="20"/>
                      <w:szCs w:val="20"/>
                      <w:lang w:eastAsia="bg-BG"/>
                    </w:rPr>
                    <w:t>България</w:t>
                  </w:r>
                </w:p>
              </w:tc>
            </w:tr>
            <w:tr w:rsidR="002B0C53" w:rsidRP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Електронна поща: </w:t>
                  </w:r>
                  <w:r w:rsidRPr="002B0C53">
                    <w:rPr>
                      <w:rFonts w:ascii="Courier New" w:eastAsia="Times New Roman" w:hAnsi="Courier New" w:cs="Courier New"/>
                      <w:sz w:val="20"/>
                      <w:szCs w:val="20"/>
                      <w:lang w:eastAsia="bg-BG"/>
                    </w:rPr>
                    <w:t>cadmin@cpc.bg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Телефон: </w:t>
                  </w:r>
                  <w:r w:rsidRPr="002B0C53">
                    <w:rPr>
                      <w:rFonts w:ascii="Courier New" w:eastAsia="Times New Roman" w:hAnsi="Courier New" w:cs="Courier New"/>
                      <w:sz w:val="20"/>
                      <w:szCs w:val="20"/>
                      <w:lang w:eastAsia="bg-BG"/>
                    </w:rPr>
                    <w:t>+359 29884070</w:t>
                  </w:r>
                </w:p>
              </w:tc>
            </w:tr>
            <w:tr w:rsidR="002B0C53" w:rsidRP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Интернет адрес: </w:t>
                  </w:r>
                  <w:r w:rsidRPr="002B0C53">
                    <w:rPr>
                      <w:rFonts w:ascii="Times New Roman" w:eastAsia="Times New Roman" w:hAnsi="Times New Roman" w:cs="Times New Roman"/>
                      <w:i/>
                      <w:iCs/>
                      <w:sz w:val="24"/>
                      <w:szCs w:val="24"/>
                      <w:lang w:eastAsia="bg-BG"/>
                    </w:rPr>
                    <w:t>(URL)</w:t>
                  </w:r>
                  <w:r w:rsidRPr="002B0C53">
                    <w:rPr>
                      <w:rFonts w:ascii="Times New Roman" w:eastAsia="Times New Roman" w:hAnsi="Times New Roman" w:cs="Times New Roman"/>
                      <w:sz w:val="24"/>
                      <w:szCs w:val="24"/>
                      <w:lang w:eastAsia="bg-BG"/>
                    </w:rPr>
                    <w:t> </w:t>
                  </w:r>
                  <w:hyperlink r:id="rId11" w:tgtFrame="_blank" w:history="1">
                    <w:r w:rsidRPr="002B0C53">
                      <w:rPr>
                        <w:rFonts w:ascii="Courier New" w:eastAsia="Times New Roman" w:hAnsi="Courier New" w:cs="Courier New"/>
                        <w:color w:val="0000FF"/>
                        <w:sz w:val="20"/>
                        <w:szCs w:val="20"/>
                        <w:u w:val="single"/>
                        <w:lang w:eastAsia="bg-BG"/>
                      </w:rPr>
                      <w:t>http://www.cpc.bg</w:t>
                    </w:r>
                  </w:hyperlink>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Факс: </w:t>
                  </w:r>
                  <w:r w:rsidRPr="002B0C53">
                    <w:rPr>
                      <w:rFonts w:ascii="Courier New" w:eastAsia="Times New Roman" w:hAnsi="Courier New" w:cs="Courier New"/>
                      <w:sz w:val="20"/>
                      <w:szCs w:val="20"/>
                      <w:lang w:eastAsia="bg-BG"/>
                    </w:rPr>
                    <w:t>+359 29807315</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VI.4.2) Орган, който отговаря за процедурите по медиация</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vertAlign w:val="superscript"/>
                <w:lang w:eastAsia="bg-BG"/>
              </w:rPr>
              <w:t>2</w:t>
            </w: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18408" w:type="dxa"/>
              <w:tblCellMar>
                <w:top w:w="15" w:type="dxa"/>
                <w:left w:w="15" w:type="dxa"/>
                <w:bottom w:w="15" w:type="dxa"/>
                <w:right w:w="15" w:type="dxa"/>
              </w:tblCellMar>
              <w:tblLook w:val="04A0" w:firstRow="1" w:lastRow="0" w:firstColumn="1" w:lastColumn="0" w:noHBand="0" w:noVBand="1"/>
            </w:tblPr>
            <w:tblGrid>
              <w:gridCol w:w="3721"/>
              <w:gridCol w:w="8979"/>
              <w:gridCol w:w="5708"/>
            </w:tblGrid>
            <w:tr w:rsidR="002B0C53" w:rsidRP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Официално наименование:</w:t>
                  </w:r>
                </w:p>
              </w:tc>
            </w:tr>
            <w:tr w:rsidR="002B0C53" w:rsidRP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Пощенски адрес:</w:t>
                  </w:r>
                </w:p>
              </w:tc>
            </w:tr>
            <w:tr w:rsidR="002B0C53" w:rsidRP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Пощенски код: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Държава:</w:t>
                  </w:r>
                </w:p>
              </w:tc>
            </w:tr>
            <w:tr w:rsidR="002B0C53" w:rsidRP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lastRenderedPageBreak/>
                    <w:t>Електронна поща: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Телефон:</w:t>
                  </w:r>
                </w:p>
              </w:tc>
            </w:tr>
            <w:tr w:rsidR="002B0C53" w:rsidRP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Интернет адрес: </w:t>
                  </w:r>
                  <w:r w:rsidRPr="002B0C53">
                    <w:rPr>
                      <w:rFonts w:ascii="Times New Roman" w:eastAsia="Times New Roman" w:hAnsi="Times New Roman" w:cs="Times New Roman"/>
                      <w:i/>
                      <w:iCs/>
                      <w:sz w:val="24"/>
                      <w:szCs w:val="24"/>
                      <w:lang w:eastAsia="bg-BG"/>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Факс:</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lastRenderedPageBreak/>
              <w:t>VI.4.3) Подаване на жалби</w:t>
            </w:r>
            <w:r w:rsidRPr="002B0C53">
              <w:rPr>
                <w:rFonts w:ascii="Times New Roman" w:eastAsia="Times New Roman" w:hAnsi="Times New Roman" w:cs="Times New Roman"/>
                <w:sz w:val="24"/>
                <w:szCs w:val="24"/>
                <w:lang w:eastAsia="bg-BG"/>
              </w:rPr>
              <w:br/>
              <w:t>Точна информация относно краен срок/крайни срокове за подаване на жалби: </w:t>
            </w: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b/>
                <w:bCs/>
                <w:sz w:val="24"/>
                <w:szCs w:val="24"/>
                <w:lang w:eastAsia="bg-BG"/>
              </w:rPr>
              <w:t>VI.4.4) Служба, от която може да бъде получена информация относно подаването на жалби</w:t>
            </w:r>
            <w:r w:rsidRPr="002B0C53">
              <w:rPr>
                <w:rFonts w:ascii="Times New Roman" w:eastAsia="Times New Roman" w:hAnsi="Times New Roman" w:cs="Times New Roman"/>
                <w:sz w:val="24"/>
                <w:szCs w:val="24"/>
                <w:lang w:eastAsia="bg-BG"/>
              </w:rPr>
              <w:t> </w:t>
            </w:r>
            <w:r w:rsidRPr="002B0C53">
              <w:rPr>
                <w:rFonts w:ascii="Times New Roman" w:eastAsia="Times New Roman" w:hAnsi="Times New Roman" w:cs="Times New Roman"/>
                <w:sz w:val="24"/>
                <w:szCs w:val="24"/>
                <w:vertAlign w:val="superscript"/>
                <w:lang w:eastAsia="bg-BG"/>
              </w:rPr>
              <w:t>2</w:t>
            </w:r>
          </w:p>
        </w:tc>
      </w:tr>
      <w:tr w:rsidR="002B0C53" w:rsidRPr="002B0C53" w:rsidT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18408" w:type="dxa"/>
              <w:tblCellMar>
                <w:top w:w="15" w:type="dxa"/>
                <w:left w:w="15" w:type="dxa"/>
                <w:bottom w:w="15" w:type="dxa"/>
                <w:right w:w="15" w:type="dxa"/>
              </w:tblCellMar>
              <w:tblLook w:val="04A0" w:firstRow="1" w:lastRow="0" w:firstColumn="1" w:lastColumn="0" w:noHBand="0" w:noVBand="1"/>
            </w:tblPr>
            <w:tblGrid>
              <w:gridCol w:w="3721"/>
              <w:gridCol w:w="8979"/>
              <w:gridCol w:w="5708"/>
            </w:tblGrid>
            <w:tr w:rsidR="002B0C53" w:rsidRP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Официално наименование:</w:t>
                  </w:r>
                </w:p>
              </w:tc>
            </w:tr>
            <w:tr w:rsidR="002B0C53" w:rsidRPr="002B0C5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Пощенски адрес:</w:t>
                  </w:r>
                </w:p>
              </w:tc>
            </w:tr>
            <w:tr w:rsidR="002B0C53" w:rsidRPr="002B0C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Пощенски код: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Държава:</w:t>
                  </w:r>
                </w:p>
              </w:tc>
            </w:tr>
            <w:tr w:rsidR="002B0C53" w:rsidRP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Електронна поща: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Телефон:</w:t>
                  </w:r>
                </w:p>
              </w:tc>
            </w:tr>
            <w:tr w:rsidR="002B0C53" w:rsidRPr="002B0C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Интернет адрес: </w:t>
                  </w:r>
                  <w:r w:rsidRPr="002B0C53">
                    <w:rPr>
                      <w:rFonts w:ascii="Times New Roman" w:eastAsia="Times New Roman" w:hAnsi="Times New Roman" w:cs="Times New Roman"/>
                      <w:i/>
                      <w:iCs/>
                      <w:sz w:val="24"/>
                      <w:szCs w:val="24"/>
                      <w:lang w:eastAsia="bg-BG"/>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Факс:</w:t>
                  </w:r>
                </w:p>
              </w:tc>
            </w:tr>
          </w:tbl>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before="100" w:beforeAutospacing="1" w:after="100" w:afterAutospacing="1"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8"/>
          <w:szCs w:val="18"/>
          <w:lang w:eastAsia="bg-BG"/>
        </w:rPr>
        <w:t>VI.5) Дата на изпращане на настоящото обявление: </w:t>
      </w:r>
      <w:r w:rsidRPr="002B0C53">
        <w:rPr>
          <w:rFonts w:ascii="Courier New" w:eastAsia="Times New Roman" w:hAnsi="Courier New" w:cs="Courier New"/>
          <w:color w:val="000000"/>
          <w:sz w:val="20"/>
          <w:szCs w:val="20"/>
          <w:lang w:eastAsia="bg-BG"/>
        </w:rPr>
        <w:t>27/03/2019</w:t>
      </w:r>
      <w:r w:rsidRPr="002B0C53">
        <w:rPr>
          <w:rFonts w:ascii="Trebuchet MS" w:eastAsia="Times New Roman" w:hAnsi="Trebuchet MS" w:cs="Times New Roman"/>
          <w:color w:val="000000"/>
          <w:sz w:val="16"/>
          <w:szCs w:val="16"/>
          <w:lang w:eastAsia="bg-BG"/>
        </w:rPr>
        <w:t> </w:t>
      </w:r>
      <w:r w:rsidRPr="002B0C53">
        <w:rPr>
          <w:rFonts w:ascii="Trebuchet MS" w:eastAsia="Times New Roman" w:hAnsi="Trebuchet MS" w:cs="Times New Roman"/>
          <w:i/>
          <w:iCs/>
          <w:color w:val="000000"/>
          <w:sz w:val="16"/>
          <w:szCs w:val="16"/>
          <w:lang w:eastAsia="bg-BG"/>
        </w:rPr>
        <w:t>(</w:t>
      </w:r>
      <w:proofErr w:type="spellStart"/>
      <w:r w:rsidRPr="002B0C53">
        <w:rPr>
          <w:rFonts w:ascii="Trebuchet MS" w:eastAsia="Times New Roman" w:hAnsi="Trebuchet MS" w:cs="Times New Roman"/>
          <w:i/>
          <w:iCs/>
          <w:color w:val="000000"/>
          <w:sz w:val="16"/>
          <w:szCs w:val="16"/>
          <w:lang w:eastAsia="bg-BG"/>
        </w:rPr>
        <w:t>дд</w:t>
      </w:r>
      <w:proofErr w:type="spellEnd"/>
      <w:r w:rsidRPr="002B0C53">
        <w:rPr>
          <w:rFonts w:ascii="Trebuchet MS" w:eastAsia="Times New Roman" w:hAnsi="Trebuchet MS" w:cs="Times New Roman"/>
          <w:i/>
          <w:iCs/>
          <w:color w:val="000000"/>
          <w:sz w:val="16"/>
          <w:szCs w:val="16"/>
          <w:lang w:eastAsia="bg-BG"/>
        </w:rPr>
        <w:t>/мм/</w:t>
      </w:r>
      <w:proofErr w:type="spellStart"/>
      <w:r w:rsidRPr="002B0C53">
        <w:rPr>
          <w:rFonts w:ascii="Trebuchet MS" w:eastAsia="Times New Roman" w:hAnsi="Trebuchet MS" w:cs="Times New Roman"/>
          <w:i/>
          <w:iCs/>
          <w:color w:val="000000"/>
          <w:sz w:val="16"/>
          <w:szCs w:val="16"/>
          <w:lang w:eastAsia="bg-BG"/>
        </w:rPr>
        <w:t>гггг</w:t>
      </w:r>
      <w:proofErr w:type="spellEnd"/>
      <w:r w:rsidRPr="002B0C53">
        <w:rPr>
          <w:rFonts w:ascii="Trebuchet MS" w:eastAsia="Times New Roman" w:hAnsi="Trebuchet MS" w:cs="Times New Roman"/>
          <w:i/>
          <w:iCs/>
          <w:color w:val="000000"/>
          <w:sz w:val="16"/>
          <w:szCs w:val="16"/>
          <w:lang w:eastAsia="bg-BG"/>
        </w:rPr>
        <w:t>)</w:t>
      </w:r>
    </w:p>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pict>
          <v:rect id="_x0000_i1028" style="width:0;height:1.5pt" o:hralign="center" o:hrstd="t" o:hr="t" fillcolor="#a0a0a0" stroked="f"/>
        </w:pict>
      </w:r>
    </w:p>
    <w:p w:rsidR="002B0C53" w:rsidRPr="002B0C53" w:rsidRDefault="002B0C53" w:rsidP="002B0C53">
      <w:pPr>
        <w:spacing w:after="0" w:line="240" w:lineRule="auto"/>
        <w:jc w:val="center"/>
        <w:rPr>
          <w:rFonts w:ascii="Trebuchet MS" w:eastAsia="Times New Roman" w:hAnsi="Trebuchet MS" w:cs="Times New Roman"/>
          <w:b/>
          <w:bCs/>
          <w:color w:val="000000"/>
          <w:lang w:eastAsia="bg-BG"/>
        </w:rPr>
      </w:pPr>
      <w:r w:rsidRPr="002B0C53">
        <w:rPr>
          <w:rFonts w:ascii="Trebuchet MS" w:eastAsia="Times New Roman" w:hAnsi="Trebuchet MS" w:cs="Times New Roman"/>
          <w:b/>
          <w:bCs/>
          <w:color w:val="000000"/>
          <w:lang w:eastAsia="bg-BG"/>
        </w:rPr>
        <w:t>Приложение Г1 - Обществени поръчки</w:t>
      </w:r>
    </w:p>
    <w:p w:rsidR="002B0C53" w:rsidRPr="002B0C53" w:rsidRDefault="002B0C53" w:rsidP="002B0C53">
      <w:pPr>
        <w:spacing w:before="100" w:beforeAutospacing="1" w:after="100" w:afterAutospacing="1" w:line="240" w:lineRule="auto"/>
        <w:jc w:val="center"/>
        <w:outlineLvl w:val="2"/>
        <w:rPr>
          <w:rFonts w:ascii="Trebuchet MS" w:eastAsia="Times New Roman" w:hAnsi="Trebuchet MS" w:cs="Times New Roman"/>
          <w:b/>
          <w:bCs/>
          <w:color w:val="000000"/>
          <w:sz w:val="27"/>
          <w:szCs w:val="27"/>
          <w:lang w:eastAsia="bg-BG"/>
        </w:rPr>
      </w:pPr>
      <w:r w:rsidRPr="002B0C53">
        <w:rPr>
          <w:rFonts w:ascii="Trebuchet MS" w:eastAsia="Times New Roman" w:hAnsi="Trebuchet MS" w:cs="Times New Roman"/>
          <w:b/>
          <w:bCs/>
          <w:color w:val="000000"/>
          <w:sz w:val="27"/>
          <w:szCs w:val="27"/>
          <w:lang w:eastAsia="bg-BG"/>
        </w:rPr>
        <w:t>Основания за възлагането на поръчката без предварително публикуване на обявление за поръчка в Официален вестник на Европейския съюз</w:t>
      </w:r>
    </w:p>
    <w:p w:rsidR="002B0C53" w:rsidRPr="002B0C53" w:rsidRDefault="002B0C53" w:rsidP="002B0C53">
      <w:pPr>
        <w:spacing w:before="100" w:beforeAutospacing="1" w:after="100" w:afterAutospacing="1" w:line="240" w:lineRule="auto"/>
        <w:jc w:val="center"/>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t>Директива 2014/24/EC</w:t>
      </w:r>
    </w:p>
    <w:p w:rsidR="002B0C53" w:rsidRPr="002B0C53" w:rsidRDefault="002B0C53" w:rsidP="002B0C53">
      <w:pPr>
        <w:spacing w:before="100" w:beforeAutospacing="1" w:after="100" w:afterAutospacing="1" w:line="240" w:lineRule="auto"/>
        <w:jc w:val="center"/>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i/>
          <w:iCs/>
          <w:color w:val="000000"/>
          <w:sz w:val="16"/>
          <w:szCs w:val="16"/>
          <w:lang w:eastAsia="bg-BG"/>
        </w:rPr>
        <w:t>(моля, изберете съответната опция и представете обяснение)</w:t>
      </w:r>
    </w:p>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6"/>
          <w:szCs w:val="16"/>
          <w:lang w:eastAsia="bg-BG"/>
        </w:rPr>
        <w:t>1. Основания за избор на процедура на договаряне без предварително публикуване на обявление за поръчка в съответствие с член 32 от Директива 2014/24/EC</w:t>
      </w:r>
      <w:r w:rsidRPr="002B0C53">
        <w:rPr>
          <w:rFonts w:ascii="Trebuchet MS" w:eastAsia="Times New Roman" w:hAnsi="Trebuchet MS" w:cs="Times New Roman"/>
          <w:color w:val="000000"/>
          <w:sz w:val="16"/>
          <w:szCs w:val="16"/>
          <w:lang w:eastAsia="bg-BG"/>
        </w:rPr>
        <w:br/>
        <w:t>Няма оферти или няма подходящи оферти/заявления за участие в отговор на: </w:t>
      </w:r>
      <w:r w:rsidRPr="002B0C53">
        <w:rPr>
          <w:rFonts w:ascii="Courier New" w:eastAsia="Times New Roman" w:hAnsi="Courier New" w:cs="Courier New"/>
          <w:color w:val="000000"/>
          <w:sz w:val="20"/>
          <w:szCs w:val="20"/>
          <w:lang w:eastAsia="bg-BG"/>
        </w:rPr>
        <w:t>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2B0C53" w:rsidRPr="002B0C53" w:rsidTr="002B0C53">
        <w:trPr>
          <w:tblCellSpacing w:w="15" w:type="dxa"/>
        </w:trPr>
        <w:tc>
          <w:tcPr>
            <w:tcW w:w="100" w:type="pct"/>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 </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lastRenderedPageBreak/>
        <w:t>За услуги/стоки за научноизследователска и развойна дейност при строгите условия, указани в директивата: </w:t>
      </w:r>
      <w:r w:rsidRPr="002B0C53">
        <w:rPr>
          <w:rFonts w:ascii="Trebuchet MS" w:eastAsia="Times New Roman" w:hAnsi="Trebuchet MS" w:cs="Times New Roman"/>
          <w:i/>
          <w:iCs/>
          <w:color w:val="000000"/>
          <w:sz w:val="16"/>
          <w:szCs w:val="16"/>
          <w:lang w:eastAsia="bg-BG"/>
        </w:rPr>
        <w:t>(само за доставки)</w:t>
      </w:r>
      <w:r w:rsidRPr="002B0C53">
        <w:rPr>
          <w:rFonts w:ascii="Trebuchet MS" w:eastAsia="Times New Roman" w:hAnsi="Trebuchet MS" w:cs="Times New Roman"/>
          <w:color w:val="000000"/>
          <w:sz w:val="16"/>
          <w:szCs w:val="16"/>
          <w:lang w:eastAsia="bg-BG"/>
        </w:rPr>
        <w:t>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Строителството, доставките или услугите могат да бъдат предоставени само от определен икономически оператор поради следната причина: </w:t>
      </w:r>
      <w:r w:rsidRPr="002B0C53">
        <w:rPr>
          <w:rFonts w:ascii="Courier New" w:eastAsia="Times New Roman" w:hAnsi="Courier New" w:cs="Courier New"/>
          <w:color w:val="000000"/>
          <w:sz w:val="20"/>
          <w:szCs w:val="20"/>
          <w:lang w:eastAsia="bg-BG"/>
        </w:rPr>
        <w:t>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2B0C53" w:rsidRPr="002B0C53" w:rsidTr="002B0C53">
        <w:trPr>
          <w:tblCellSpacing w:w="15" w:type="dxa"/>
        </w:trPr>
        <w:tc>
          <w:tcPr>
            <w:tcW w:w="100" w:type="pct"/>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 </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t>Изключителни неотложни обстоятелства, предизвикани от непредвидими за възлагащия орган събития, и в съответствие със строгите условия, указани в директивата: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Допълнителни доставки от първоначалния доставчик, възложени при строгите условия, указани в директивата: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Ново/и строителство/услуги, които представляват повторение на съществуващи строителство/услуги и които са възложени съответствие със строгите условия, указани в директивата: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Поръчка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Осигуряване на доставки, които са котирани и закупени на стоковата борса: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Покупка на доставки или услуги при особено изгодни условия: </w:t>
      </w:r>
      <w:r w:rsidRPr="002B0C53">
        <w:rPr>
          <w:rFonts w:ascii="Courier New" w:eastAsia="Times New Roman" w:hAnsi="Courier New" w:cs="Courier New"/>
          <w:color w:val="000000"/>
          <w:sz w:val="20"/>
          <w:szCs w:val="20"/>
          <w:lang w:eastAsia="bg-BG"/>
        </w:rPr>
        <w:t>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2B0C53" w:rsidRPr="002B0C53" w:rsidTr="002B0C53">
        <w:trPr>
          <w:tblCellSpacing w:w="15" w:type="dxa"/>
        </w:trPr>
        <w:tc>
          <w:tcPr>
            <w:tcW w:w="100" w:type="pct"/>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 </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br/>
      </w:r>
      <w:r w:rsidRPr="002B0C53">
        <w:rPr>
          <w:rFonts w:ascii="Trebuchet MS" w:eastAsia="Times New Roman" w:hAnsi="Trebuchet MS" w:cs="Times New Roman"/>
          <w:b/>
          <w:bCs/>
          <w:color w:val="000000"/>
          <w:sz w:val="16"/>
          <w:szCs w:val="16"/>
          <w:lang w:eastAsia="bg-BG"/>
        </w:rPr>
        <w:t>2.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w:t>
      </w:r>
      <w:r w:rsidRPr="002B0C53">
        <w:rPr>
          <w:rFonts w:ascii="Trebuchet MS" w:eastAsia="Times New Roman" w:hAnsi="Trebuchet MS" w:cs="Times New Roman"/>
          <w:color w:val="000000"/>
          <w:sz w:val="16"/>
          <w:szCs w:val="16"/>
          <w:lang w:eastAsia="bg-BG"/>
        </w:rPr>
        <w:br/>
        <w:t>Обществената поръчка не попада в обхвата на приложение на директивата: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r>
      <w:r w:rsidRPr="002B0C53">
        <w:rPr>
          <w:rFonts w:ascii="Trebuchet MS" w:eastAsia="Times New Roman" w:hAnsi="Trebuchet MS" w:cs="Times New Roman"/>
          <w:color w:val="000000"/>
          <w:sz w:val="16"/>
          <w:szCs w:val="16"/>
          <w:lang w:eastAsia="bg-BG"/>
        </w:rPr>
        <w:br/>
      </w:r>
      <w:r w:rsidRPr="002B0C53">
        <w:rPr>
          <w:rFonts w:ascii="Trebuchet MS" w:eastAsia="Times New Roman" w:hAnsi="Trebuchet MS" w:cs="Times New Roman"/>
          <w:b/>
          <w:bCs/>
          <w:color w:val="000000"/>
          <w:sz w:val="16"/>
          <w:szCs w:val="16"/>
          <w:lang w:eastAsia="bg-BG"/>
        </w:rPr>
        <w:t>3. Обяснение</w:t>
      </w:r>
      <w:r w:rsidRPr="002B0C53">
        <w:rPr>
          <w:rFonts w:ascii="Trebuchet MS" w:eastAsia="Times New Roman" w:hAnsi="Trebuchet MS" w:cs="Times New Roman"/>
          <w:color w:val="000000"/>
          <w:sz w:val="16"/>
          <w:szCs w:val="16"/>
          <w:lang w:eastAsia="bg-BG"/>
        </w:rPr>
        <w:t>:</w:t>
      </w:r>
      <w:r w:rsidRPr="002B0C53">
        <w:rPr>
          <w:rFonts w:ascii="Trebuchet MS" w:eastAsia="Times New Roman" w:hAnsi="Trebuchet MS" w:cs="Times New Roman"/>
          <w:color w:val="000000"/>
          <w:sz w:val="16"/>
          <w:szCs w:val="16"/>
          <w:lang w:eastAsia="bg-BG"/>
        </w:rPr>
        <w:br/>
        <w:t xml:space="preserve">Моля,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 като посочите </w:t>
      </w:r>
      <w:proofErr w:type="spellStart"/>
      <w:r w:rsidRPr="002B0C53">
        <w:rPr>
          <w:rFonts w:ascii="Trebuchet MS" w:eastAsia="Times New Roman" w:hAnsi="Trebuchet MS" w:cs="Times New Roman"/>
          <w:color w:val="000000"/>
          <w:sz w:val="16"/>
          <w:szCs w:val="16"/>
          <w:lang w:eastAsia="bg-BG"/>
        </w:rPr>
        <w:t>съотносимите</w:t>
      </w:r>
      <w:proofErr w:type="spellEnd"/>
      <w:r w:rsidRPr="002B0C53">
        <w:rPr>
          <w:rFonts w:ascii="Trebuchet MS" w:eastAsia="Times New Roman" w:hAnsi="Trebuchet MS" w:cs="Times New Roman"/>
          <w:color w:val="000000"/>
          <w:sz w:val="16"/>
          <w:szCs w:val="16"/>
          <w:lang w:eastAsia="bg-BG"/>
        </w:rPr>
        <w:t xml:space="preserve"> факти и когато е уместно, правните заключения в съответствие с директивата </w:t>
      </w:r>
      <w:r w:rsidRPr="002B0C53">
        <w:rPr>
          <w:rFonts w:ascii="Trebuchet MS" w:eastAsia="Times New Roman" w:hAnsi="Trebuchet MS" w:cs="Times New Roman"/>
          <w:i/>
          <w:iCs/>
          <w:color w:val="000000"/>
          <w:sz w:val="16"/>
          <w:szCs w:val="16"/>
          <w:lang w:eastAsia="bg-BG"/>
        </w:rPr>
        <w:t>(максимум 500 думи)</w:t>
      </w:r>
      <w:r w:rsidRPr="002B0C53">
        <w:rPr>
          <w:rFonts w:ascii="Trebuchet MS" w:eastAsia="Times New Roman" w:hAnsi="Trebuchet MS" w:cs="Times New Roman"/>
          <w:color w:val="000000"/>
          <w:sz w:val="16"/>
          <w:szCs w:val="16"/>
          <w:lang w:eastAsia="bg-BG"/>
        </w:rPr>
        <w:t> </w:t>
      </w:r>
    </w:p>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pict>
          <v:rect id="_x0000_i1029" style="width:0;height:1.5pt" o:hralign="center" o:hrstd="t" o:hr="t" fillcolor="#a0a0a0" stroked="f"/>
        </w:pict>
      </w:r>
    </w:p>
    <w:p w:rsidR="002B0C53" w:rsidRPr="002B0C53" w:rsidRDefault="002B0C53" w:rsidP="002B0C53">
      <w:pPr>
        <w:spacing w:after="0" w:line="240" w:lineRule="auto"/>
        <w:jc w:val="center"/>
        <w:rPr>
          <w:rFonts w:ascii="Trebuchet MS" w:eastAsia="Times New Roman" w:hAnsi="Trebuchet MS" w:cs="Times New Roman"/>
          <w:b/>
          <w:bCs/>
          <w:color w:val="000000"/>
          <w:lang w:eastAsia="bg-BG"/>
        </w:rPr>
      </w:pPr>
      <w:r w:rsidRPr="002B0C53">
        <w:rPr>
          <w:rFonts w:ascii="Trebuchet MS" w:eastAsia="Times New Roman" w:hAnsi="Trebuchet MS" w:cs="Times New Roman"/>
          <w:b/>
          <w:bCs/>
          <w:color w:val="000000"/>
          <w:lang w:eastAsia="bg-BG"/>
        </w:rPr>
        <w:t>Приложение Г5 - обществени поръчки на ниска стойност</w:t>
      </w:r>
    </w:p>
    <w:p w:rsidR="002B0C53" w:rsidRPr="002B0C53" w:rsidRDefault="002B0C53" w:rsidP="002B0C53">
      <w:pPr>
        <w:spacing w:before="100" w:beforeAutospacing="1" w:after="100" w:afterAutospacing="1" w:line="240" w:lineRule="auto"/>
        <w:jc w:val="center"/>
        <w:outlineLvl w:val="2"/>
        <w:rPr>
          <w:rFonts w:ascii="Trebuchet MS" w:eastAsia="Times New Roman" w:hAnsi="Trebuchet MS" w:cs="Times New Roman"/>
          <w:b/>
          <w:bCs/>
          <w:color w:val="000000"/>
          <w:sz w:val="27"/>
          <w:szCs w:val="27"/>
          <w:lang w:eastAsia="bg-BG"/>
        </w:rPr>
      </w:pPr>
      <w:r w:rsidRPr="002B0C53">
        <w:rPr>
          <w:rFonts w:ascii="Trebuchet MS" w:eastAsia="Times New Roman" w:hAnsi="Trebuchet MS" w:cs="Times New Roman"/>
          <w:b/>
          <w:bCs/>
          <w:color w:val="000000"/>
          <w:sz w:val="27"/>
          <w:szCs w:val="27"/>
          <w:lang w:eastAsia="bg-BG"/>
        </w:rPr>
        <w:t>Основания за възлагане на поръчка чрез пряко договаряне</w:t>
      </w:r>
    </w:p>
    <w:p w:rsidR="002B0C53" w:rsidRPr="002B0C53" w:rsidRDefault="002B0C53" w:rsidP="002B0C53">
      <w:pPr>
        <w:spacing w:before="100" w:beforeAutospacing="1" w:after="100" w:afterAutospacing="1" w:line="240" w:lineRule="auto"/>
        <w:jc w:val="center"/>
        <w:outlineLvl w:val="2"/>
        <w:rPr>
          <w:rFonts w:ascii="Trebuchet MS" w:eastAsia="Times New Roman" w:hAnsi="Trebuchet MS" w:cs="Times New Roman"/>
          <w:b/>
          <w:bCs/>
          <w:color w:val="000000"/>
          <w:sz w:val="27"/>
          <w:szCs w:val="27"/>
          <w:lang w:eastAsia="bg-BG"/>
        </w:rPr>
      </w:pPr>
      <w:r w:rsidRPr="002B0C53">
        <w:rPr>
          <w:rFonts w:ascii="Trebuchet MS" w:eastAsia="Times New Roman" w:hAnsi="Trebuchet MS" w:cs="Times New Roman"/>
          <w:b/>
          <w:bCs/>
          <w:color w:val="000000"/>
          <w:sz w:val="27"/>
          <w:szCs w:val="27"/>
          <w:lang w:eastAsia="bg-BG"/>
        </w:rPr>
        <w:t>ЗОП</w:t>
      </w:r>
    </w:p>
    <w:p w:rsidR="002B0C53" w:rsidRPr="002B0C53" w:rsidRDefault="002B0C53" w:rsidP="002B0C53">
      <w:pPr>
        <w:spacing w:before="100" w:beforeAutospacing="1" w:after="100" w:afterAutospacing="1" w:line="240" w:lineRule="auto"/>
        <w:jc w:val="center"/>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i/>
          <w:iCs/>
          <w:color w:val="000000"/>
          <w:sz w:val="16"/>
          <w:szCs w:val="16"/>
          <w:lang w:eastAsia="bg-BG"/>
        </w:rPr>
        <w:t>(моля, изберете съответната опция и представете обяснение)</w:t>
      </w:r>
    </w:p>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b/>
          <w:bCs/>
          <w:color w:val="000000"/>
          <w:sz w:val="16"/>
          <w:szCs w:val="16"/>
          <w:lang w:eastAsia="bg-BG"/>
        </w:rPr>
        <w:t>1. Основания за избор на процедура на пряко договаряне</w:t>
      </w:r>
      <w:r w:rsidRPr="002B0C53">
        <w:rPr>
          <w:rFonts w:ascii="Trebuchet MS" w:eastAsia="Times New Roman" w:hAnsi="Trebuchet MS" w:cs="Times New Roman"/>
          <w:color w:val="000000"/>
          <w:sz w:val="16"/>
          <w:szCs w:val="16"/>
          <w:lang w:eastAsia="bg-BG"/>
        </w:rPr>
        <w:br/>
        <w:t>Строителството, доставките или услугите могат да бъдат предоставени само от определен икономически оператор поради следната причина:: </w:t>
      </w:r>
      <w:r w:rsidRPr="002B0C53">
        <w:rPr>
          <w:rFonts w:ascii="Courier New" w:eastAsia="Times New Roman" w:hAnsi="Courier New" w:cs="Courier New"/>
          <w:color w:val="000000"/>
          <w:sz w:val="20"/>
          <w:szCs w:val="20"/>
          <w:lang w:eastAsia="bg-BG"/>
        </w:rPr>
        <w:t>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2B0C53" w:rsidRPr="002B0C53" w:rsidTr="002B0C53">
        <w:trPr>
          <w:tblCellSpacing w:w="15" w:type="dxa"/>
        </w:trPr>
        <w:tc>
          <w:tcPr>
            <w:tcW w:w="100" w:type="pct"/>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 </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t>За услуги/стоки за научноизследователска и развойна дейност при строгите условия, указани в ЗОП </w:t>
      </w:r>
      <w:r w:rsidRPr="002B0C53">
        <w:rPr>
          <w:rFonts w:ascii="Trebuchet MS" w:eastAsia="Times New Roman" w:hAnsi="Trebuchet MS" w:cs="Times New Roman"/>
          <w:i/>
          <w:iCs/>
          <w:color w:val="000000"/>
          <w:sz w:val="16"/>
          <w:szCs w:val="16"/>
          <w:lang w:eastAsia="bg-BG"/>
        </w:rPr>
        <w:t>(само за доставки)</w:t>
      </w:r>
      <w:r w:rsidRPr="002B0C53">
        <w:rPr>
          <w:rFonts w:ascii="Trebuchet MS" w:eastAsia="Times New Roman" w:hAnsi="Trebuchet MS" w:cs="Times New Roman"/>
          <w:color w:val="000000"/>
          <w:sz w:val="16"/>
          <w:szCs w:val="16"/>
          <w:lang w:eastAsia="bg-BG"/>
        </w:rPr>
        <w:t>;: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Допълнителни доставки от първоначалния доставчик, възложени при условията, указани в ЗОП;: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Предмет на поръчката е доставка на стока, която се търгува на стокова борса, съгласно списък, одобрен с акт на Министерския съвет, по предложение на министъра на финансите;: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Покупка на доставки или услуги при особено изгодни условия:: </w:t>
      </w:r>
      <w:r w:rsidRPr="002B0C53">
        <w:rPr>
          <w:rFonts w:ascii="Courier New" w:eastAsia="Times New Roman" w:hAnsi="Courier New" w:cs="Courier New"/>
          <w:color w:val="000000"/>
          <w:sz w:val="20"/>
          <w:szCs w:val="20"/>
          <w:lang w:eastAsia="bg-BG"/>
        </w:rPr>
        <w:t>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2B0C53" w:rsidRPr="002B0C53" w:rsidTr="002B0C53">
        <w:trPr>
          <w:tblCellSpacing w:w="15" w:type="dxa"/>
        </w:trPr>
        <w:tc>
          <w:tcPr>
            <w:tcW w:w="100" w:type="pct"/>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lang w:eastAsia="bg-BG"/>
              </w:rPr>
              <w:t> </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bl>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lastRenderedPageBreak/>
        <w:t>Поръчката е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Необходимо е неотложно възлагане на поръчката поради изключителни обстоятелства, предизвикани от събития, които не могат да бъдат предвидени от възложителя и не е възможно спазване на сроковете по чл. 178, ал. 2 и 3 от ЗОП;: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Процедурата за възлагане на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За много кратко време възникне възможност да се получат доставки или услуги, при особено изгодни условия и на цена, значително по-ниска от обичайните пазарни цени: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Необходимо е повторение на строителство или услуги, възложени от същия възложител/и на първоначалния изпълнител, при наличие на условията, посочени в ЗОП;: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t>Обществената поръчка е за услуги по приложение № 2 и е на стойност по чл. 20, ал. 2, т. 2 от ЗОП: </w:t>
      </w:r>
      <w:r w:rsidRPr="002B0C53">
        <w:rPr>
          <w:rFonts w:ascii="Courier New" w:eastAsia="Times New Roman" w:hAnsi="Courier New" w:cs="Courier New"/>
          <w:color w:val="000000"/>
          <w:sz w:val="20"/>
          <w:szCs w:val="20"/>
          <w:lang w:eastAsia="bg-BG"/>
        </w:rPr>
        <w:t>НЕ</w:t>
      </w:r>
      <w:r w:rsidRPr="002B0C53">
        <w:rPr>
          <w:rFonts w:ascii="Trebuchet MS" w:eastAsia="Times New Roman" w:hAnsi="Trebuchet MS" w:cs="Times New Roman"/>
          <w:color w:val="000000"/>
          <w:sz w:val="16"/>
          <w:szCs w:val="16"/>
          <w:lang w:eastAsia="bg-BG"/>
        </w:rPr>
        <w:br/>
      </w:r>
      <w:r w:rsidRPr="002B0C53">
        <w:rPr>
          <w:rFonts w:ascii="Trebuchet MS" w:eastAsia="Times New Roman" w:hAnsi="Trebuchet MS" w:cs="Times New Roman"/>
          <w:color w:val="000000"/>
          <w:sz w:val="16"/>
          <w:szCs w:val="16"/>
          <w:lang w:eastAsia="bg-BG"/>
        </w:rPr>
        <w:br/>
      </w:r>
      <w:r w:rsidRPr="002B0C53">
        <w:rPr>
          <w:rFonts w:ascii="Trebuchet MS" w:eastAsia="Times New Roman" w:hAnsi="Trebuchet MS" w:cs="Times New Roman"/>
          <w:b/>
          <w:bCs/>
          <w:color w:val="000000"/>
          <w:sz w:val="16"/>
          <w:szCs w:val="16"/>
          <w:lang w:eastAsia="bg-BG"/>
        </w:rPr>
        <w:t>2. Обяснение</w:t>
      </w:r>
      <w:r w:rsidRPr="002B0C53">
        <w:rPr>
          <w:rFonts w:ascii="Trebuchet MS" w:eastAsia="Times New Roman" w:hAnsi="Trebuchet MS" w:cs="Times New Roman"/>
          <w:color w:val="000000"/>
          <w:sz w:val="16"/>
          <w:szCs w:val="16"/>
          <w:lang w:eastAsia="bg-BG"/>
        </w:rPr>
        <w:t>:</w:t>
      </w:r>
      <w:r w:rsidRPr="002B0C53">
        <w:rPr>
          <w:rFonts w:ascii="Trebuchet MS" w:eastAsia="Times New Roman" w:hAnsi="Trebuchet MS" w:cs="Times New Roman"/>
          <w:color w:val="000000"/>
          <w:sz w:val="16"/>
          <w:szCs w:val="16"/>
          <w:lang w:eastAsia="bg-BG"/>
        </w:rPr>
        <w:br/>
        <w:t xml:space="preserve">Моля, обяснете по ясен и разбираем начин защо възлагането на поръчката чрез пряко договаряне е законосъобразно, като посочите </w:t>
      </w:r>
      <w:proofErr w:type="spellStart"/>
      <w:r w:rsidRPr="002B0C53">
        <w:rPr>
          <w:rFonts w:ascii="Trebuchet MS" w:eastAsia="Times New Roman" w:hAnsi="Trebuchet MS" w:cs="Times New Roman"/>
          <w:color w:val="000000"/>
          <w:sz w:val="16"/>
          <w:szCs w:val="16"/>
          <w:lang w:eastAsia="bg-BG"/>
        </w:rPr>
        <w:t>съотносимите</w:t>
      </w:r>
      <w:proofErr w:type="spellEnd"/>
      <w:r w:rsidRPr="002B0C53">
        <w:rPr>
          <w:rFonts w:ascii="Trebuchet MS" w:eastAsia="Times New Roman" w:hAnsi="Trebuchet MS" w:cs="Times New Roman"/>
          <w:color w:val="000000"/>
          <w:sz w:val="16"/>
          <w:szCs w:val="16"/>
          <w:lang w:eastAsia="bg-BG"/>
        </w:rPr>
        <w:t xml:space="preserve"> факти и когато е уместно, правните заключения в съответствие със ЗОП </w:t>
      </w:r>
      <w:r w:rsidRPr="002B0C53">
        <w:rPr>
          <w:rFonts w:ascii="Trebuchet MS" w:eastAsia="Times New Roman" w:hAnsi="Trebuchet MS" w:cs="Times New Roman"/>
          <w:i/>
          <w:iCs/>
          <w:color w:val="000000"/>
          <w:sz w:val="16"/>
          <w:szCs w:val="16"/>
          <w:lang w:eastAsia="bg-BG"/>
        </w:rPr>
        <w:t>(максимум 500 думи)</w:t>
      </w:r>
      <w:r w:rsidRPr="002B0C53">
        <w:rPr>
          <w:rFonts w:ascii="Trebuchet MS" w:eastAsia="Times New Roman" w:hAnsi="Trebuchet MS" w:cs="Times New Roman"/>
          <w:color w:val="000000"/>
          <w:sz w:val="16"/>
          <w:szCs w:val="16"/>
          <w:lang w:eastAsia="bg-BG"/>
        </w:rPr>
        <w:t> </w:t>
      </w:r>
    </w:p>
    <w:p w:rsidR="002B0C53" w:rsidRPr="002B0C53" w:rsidRDefault="002B0C53" w:rsidP="002B0C53">
      <w:pPr>
        <w:spacing w:before="100" w:beforeAutospacing="1" w:after="100" w:afterAutospacing="1" w:line="240" w:lineRule="auto"/>
        <w:jc w:val="center"/>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i/>
          <w:iCs/>
          <w:color w:val="000000"/>
          <w:sz w:val="16"/>
          <w:szCs w:val="16"/>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2B0C53" w:rsidRPr="002B0C53" w:rsidRDefault="002B0C53" w:rsidP="002B0C53">
      <w:pPr>
        <w:spacing w:after="0" w:line="240" w:lineRule="auto"/>
        <w:rPr>
          <w:rFonts w:ascii="Trebuchet MS" w:eastAsia="Times New Roman" w:hAnsi="Trebuchet MS" w:cs="Times New Roman"/>
          <w:color w:val="000000"/>
          <w:sz w:val="16"/>
          <w:szCs w:val="16"/>
          <w:lang w:eastAsia="bg-BG"/>
        </w:rPr>
      </w:pPr>
      <w:r w:rsidRPr="002B0C53">
        <w:rPr>
          <w:rFonts w:ascii="Trebuchet MS" w:eastAsia="Times New Roman" w:hAnsi="Trebuchet MS" w:cs="Times New Roman"/>
          <w:color w:val="000000"/>
          <w:sz w:val="16"/>
          <w:szCs w:val="16"/>
          <w:lang w:eastAsia="bg-BG"/>
        </w:rPr>
        <w:pict>
          <v:rect id="_x0000_i103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13769"/>
      </w:tblGrid>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1</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моля, повторете, колкото пъти е необходимо</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2</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в приложимите случаи</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3</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4</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ако тази информация е известна</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5</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6</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доколкото информацията е вече известна</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7</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задължителна информация, която не се публикува</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8</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информация по избор</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9</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10</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11</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12</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13</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14</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 xml:space="preserve">ако това е за предварителна информация, използвано като покана за </w:t>
            </w:r>
            <w:proofErr w:type="spellStart"/>
            <w:r w:rsidRPr="002B0C53">
              <w:rPr>
                <w:rFonts w:ascii="Times New Roman" w:eastAsia="Times New Roman" w:hAnsi="Times New Roman" w:cs="Times New Roman"/>
                <w:i/>
                <w:iCs/>
                <w:sz w:val="24"/>
                <w:szCs w:val="24"/>
                <w:lang w:eastAsia="bg-BG"/>
              </w:rPr>
              <w:t>участите</w:t>
            </w:r>
            <w:proofErr w:type="spellEnd"/>
            <w:r w:rsidRPr="002B0C53">
              <w:rPr>
                <w:rFonts w:ascii="Times New Roman" w:eastAsia="Times New Roman" w:hAnsi="Times New Roman" w:cs="Times New Roman"/>
                <w:i/>
                <w:iCs/>
                <w:sz w:val="24"/>
                <w:szCs w:val="24"/>
                <w:lang w:eastAsia="bg-BG"/>
              </w:rPr>
              <w:t xml:space="preserve"> в състезателна процедура - моля, представете тази информация, ако тя вече е известна</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lastRenderedPageBreak/>
              <w:t>15</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моля, представете тази информация тук или, ако е приложимо, в поканата за подаване на оферти</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16</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17</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18</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19</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20</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може да бъде присъдена значимост вместо тежест</w:t>
            </w:r>
          </w:p>
        </w:tc>
      </w:tr>
      <w:tr w:rsidR="002B0C53" w:rsidRPr="002B0C53" w:rsidTr="002B0C53">
        <w:trPr>
          <w:tblCellSpacing w:w="15" w:type="dxa"/>
        </w:trPr>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sz w:val="24"/>
                <w:szCs w:val="24"/>
                <w:vertAlign w:val="superscript"/>
                <w:lang w:eastAsia="bg-BG"/>
              </w:rPr>
              <w:t>21</w:t>
            </w:r>
          </w:p>
        </w:tc>
        <w:tc>
          <w:tcPr>
            <w:tcW w:w="0" w:type="auto"/>
            <w:vAlign w:val="center"/>
            <w:hideMark/>
          </w:tcPr>
          <w:p w:rsidR="002B0C53" w:rsidRPr="002B0C53" w:rsidRDefault="002B0C53" w:rsidP="002B0C53">
            <w:pPr>
              <w:spacing w:after="0" w:line="240" w:lineRule="auto"/>
              <w:rPr>
                <w:rFonts w:ascii="Times New Roman" w:eastAsia="Times New Roman" w:hAnsi="Times New Roman" w:cs="Times New Roman"/>
                <w:sz w:val="24"/>
                <w:szCs w:val="24"/>
                <w:lang w:eastAsia="bg-BG"/>
              </w:rPr>
            </w:pPr>
            <w:r w:rsidRPr="002B0C53">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445ACD" w:rsidRDefault="00445ACD">
      <w:bookmarkStart w:id="0" w:name="_GoBack"/>
      <w:bookmarkEnd w:id="0"/>
    </w:p>
    <w:sectPr w:rsidR="00445ACD" w:rsidSect="002B0C5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A5"/>
    <w:rsid w:val="002B0C53"/>
    <w:rsid w:val="00445ACD"/>
    <w:rsid w:val="009340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FFF56-40C6-4597-A51F-B5BC2F9C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0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Heading2">
    <w:name w:val="heading 2"/>
    <w:basedOn w:val="Normal"/>
    <w:link w:val="Heading2Char"/>
    <w:uiPriority w:val="9"/>
    <w:qFormat/>
    <w:rsid w:val="002B0C53"/>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link w:val="Heading3Char"/>
    <w:uiPriority w:val="9"/>
    <w:qFormat/>
    <w:rsid w:val="002B0C53"/>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C53"/>
    <w:rPr>
      <w:rFonts w:ascii="Times New Roman" w:eastAsia="Times New Roman" w:hAnsi="Times New Roman" w:cs="Times New Roman"/>
      <w:b/>
      <w:bCs/>
      <w:kern w:val="36"/>
      <w:sz w:val="48"/>
      <w:szCs w:val="48"/>
      <w:lang w:eastAsia="bg-BG"/>
    </w:rPr>
  </w:style>
  <w:style w:type="character" w:customStyle="1" w:styleId="Heading2Char">
    <w:name w:val="Heading 2 Char"/>
    <w:basedOn w:val="DefaultParagraphFont"/>
    <w:link w:val="Heading2"/>
    <w:uiPriority w:val="9"/>
    <w:rsid w:val="002B0C53"/>
    <w:rPr>
      <w:rFonts w:ascii="Times New Roman" w:eastAsia="Times New Roman" w:hAnsi="Times New Roman" w:cs="Times New Roman"/>
      <w:b/>
      <w:bCs/>
      <w:sz w:val="36"/>
      <w:szCs w:val="36"/>
      <w:lang w:eastAsia="bg-BG"/>
    </w:rPr>
  </w:style>
  <w:style w:type="character" w:customStyle="1" w:styleId="Heading3Char">
    <w:name w:val="Heading 3 Char"/>
    <w:basedOn w:val="DefaultParagraphFont"/>
    <w:link w:val="Heading3"/>
    <w:uiPriority w:val="9"/>
    <w:rsid w:val="002B0C53"/>
    <w:rPr>
      <w:rFonts w:ascii="Times New Roman" w:eastAsia="Times New Roman" w:hAnsi="Times New Roman" w:cs="Times New Roman"/>
      <w:b/>
      <w:bCs/>
      <w:sz w:val="27"/>
      <w:szCs w:val="27"/>
      <w:lang w:eastAsia="bg-BG"/>
    </w:rPr>
  </w:style>
  <w:style w:type="character" w:customStyle="1" w:styleId="inputvalue">
    <w:name w:val="input_value"/>
    <w:basedOn w:val="DefaultParagraphFont"/>
    <w:rsid w:val="002B0C53"/>
  </w:style>
  <w:style w:type="character" w:styleId="Hyperlink">
    <w:name w:val="Hyperlink"/>
    <w:basedOn w:val="DefaultParagraphFont"/>
    <w:uiPriority w:val="99"/>
    <w:semiHidden/>
    <w:unhideWhenUsed/>
    <w:rsid w:val="002B0C53"/>
    <w:rPr>
      <w:color w:val="0000FF"/>
      <w:u w:val="single"/>
    </w:rPr>
  </w:style>
  <w:style w:type="paragraph" w:styleId="NormalWeb">
    <w:name w:val="Normal (Web)"/>
    <w:basedOn w:val="Normal"/>
    <w:uiPriority w:val="99"/>
    <w:semiHidden/>
    <w:unhideWhenUsed/>
    <w:rsid w:val="002B0C5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oxedcontroltitle">
    <w:name w:val="boxed_control_title"/>
    <w:basedOn w:val="DefaultParagraphFont"/>
    <w:rsid w:val="002B0C53"/>
  </w:style>
  <w:style w:type="character" w:customStyle="1" w:styleId="inputlabel">
    <w:name w:val="input_label"/>
    <w:basedOn w:val="DefaultParagraphFont"/>
    <w:rsid w:val="002B0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78380">
      <w:bodyDiv w:val="1"/>
      <w:marLeft w:val="0"/>
      <w:marRight w:val="0"/>
      <w:marTop w:val="0"/>
      <w:marBottom w:val="0"/>
      <w:divBdr>
        <w:top w:val="none" w:sz="0" w:space="0" w:color="auto"/>
        <w:left w:val="none" w:sz="0" w:space="0" w:color="auto"/>
        <w:bottom w:val="none" w:sz="0" w:space="0" w:color="auto"/>
        <w:right w:val="none" w:sz="0" w:space="0" w:color="auto"/>
      </w:divBdr>
      <w:divsChild>
        <w:div w:id="1933078510">
          <w:marLeft w:val="0"/>
          <w:marRight w:val="0"/>
          <w:marTop w:val="0"/>
          <w:marBottom w:val="0"/>
          <w:divBdr>
            <w:top w:val="none" w:sz="0" w:space="0" w:color="auto"/>
            <w:left w:val="none" w:sz="0" w:space="0" w:color="auto"/>
            <w:bottom w:val="none" w:sz="0" w:space="0" w:color="auto"/>
            <w:right w:val="none" w:sz="0" w:space="0" w:color="auto"/>
          </w:divBdr>
          <w:divsChild>
            <w:div w:id="440879797">
              <w:marLeft w:val="0"/>
              <w:marRight w:val="0"/>
              <w:marTop w:val="0"/>
              <w:marBottom w:val="0"/>
              <w:divBdr>
                <w:top w:val="none" w:sz="0" w:space="0" w:color="auto"/>
                <w:left w:val="none" w:sz="0" w:space="0" w:color="auto"/>
                <w:bottom w:val="none" w:sz="0" w:space="0" w:color="auto"/>
                <w:right w:val="none" w:sz="0" w:space="0" w:color="auto"/>
              </w:divBdr>
            </w:div>
            <w:div w:id="1355617761">
              <w:marLeft w:val="0"/>
              <w:marRight w:val="0"/>
              <w:marTop w:val="0"/>
              <w:marBottom w:val="0"/>
              <w:divBdr>
                <w:top w:val="none" w:sz="0" w:space="0" w:color="auto"/>
                <w:left w:val="none" w:sz="0" w:space="0" w:color="auto"/>
                <w:bottom w:val="none" w:sz="0" w:space="0" w:color="auto"/>
                <w:right w:val="none" w:sz="0" w:space="0" w:color="auto"/>
              </w:divBdr>
            </w:div>
          </w:divsChild>
        </w:div>
        <w:div w:id="845293982">
          <w:marLeft w:val="0"/>
          <w:marRight w:val="0"/>
          <w:marTop w:val="0"/>
          <w:marBottom w:val="0"/>
          <w:divBdr>
            <w:top w:val="none" w:sz="0" w:space="0" w:color="auto"/>
            <w:left w:val="none" w:sz="0" w:space="0" w:color="auto"/>
            <w:bottom w:val="none" w:sz="0" w:space="0" w:color="auto"/>
            <w:right w:val="none" w:sz="0" w:space="0" w:color="auto"/>
          </w:divBdr>
        </w:div>
        <w:div w:id="566844704">
          <w:marLeft w:val="0"/>
          <w:marRight w:val="0"/>
          <w:marTop w:val="0"/>
          <w:marBottom w:val="0"/>
          <w:divBdr>
            <w:top w:val="none" w:sz="0" w:space="0" w:color="auto"/>
            <w:left w:val="none" w:sz="0" w:space="0" w:color="auto"/>
            <w:bottom w:val="none" w:sz="0" w:space="0" w:color="auto"/>
            <w:right w:val="none" w:sz="0" w:space="0" w:color="auto"/>
          </w:divBdr>
        </w:div>
        <w:div w:id="101152259">
          <w:marLeft w:val="0"/>
          <w:marRight w:val="0"/>
          <w:marTop w:val="0"/>
          <w:marBottom w:val="150"/>
          <w:divBdr>
            <w:top w:val="none" w:sz="0" w:space="0" w:color="auto"/>
            <w:left w:val="none" w:sz="0" w:space="0" w:color="auto"/>
            <w:bottom w:val="none" w:sz="0" w:space="0" w:color="auto"/>
            <w:right w:val="none" w:sz="0" w:space="0" w:color="auto"/>
          </w:divBdr>
          <w:divsChild>
            <w:div w:id="1104105834">
              <w:marLeft w:val="0"/>
              <w:marRight w:val="0"/>
              <w:marTop w:val="0"/>
              <w:marBottom w:val="0"/>
              <w:divBdr>
                <w:top w:val="none" w:sz="0" w:space="0" w:color="auto"/>
                <w:left w:val="none" w:sz="0" w:space="0" w:color="auto"/>
                <w:bottom w:val="none" w:sz="0" w:space="0" w:color="auto"/>
                <w:right w:val="none" w:sz="0" w:space="0" w:color="auto"/>
              </w:divBdr>
            </w:div>
            <w:div w:id="1604804532">
              <w:marLeft w:val="0"/>
              <w:marRight w:val="0"/>
              <w:marTop w:val="0"/>
              <w:marBottom w:val="0"/>
              <w:divBdr>
                <w:top w:val="none" w:sz="0" w:space="0" w:color="auto"/>
                <w:left w:val="none" w:sz="0" w:space="0" w:color="auto"/>
                <w:bottom w:val="none" w:sz="0" w:space="0" w:color="auto"/>
                <w:right w:val="none" w:sz="0" w:space="0" w:color="auto"/>
              </w:divBdr>
            </w:div>
            <w:div w:id="320621837">
              <w:marLeft w:val="0"/>
              <w:marRight w:val="0"/>
              <w:marTop w:val="0"/>
              <w:marBottom w:val="0"/>
              <w:divBdr>
                <w:top w:val="none" w:sz="0" w:space="0" w:color="auto"/>
                <w:left w:val="none" w:sz="0" w:space="0" w:color="auto"/>
                <w:bottom w:val="none" w:sz="0" w:space="0" w:color="auto"/>
                <w:right w:val="none" w:sz="0" w:space="0" w:color="auto"/>
              </w:divBdr>
            </w:div>
          </w:divsChild>
        </w:div>
        <w:div w:id="1575239542">
          <w:marLeft w:val="0"/>
          <w:marRight w:val="0"/>
          <w:marTop w:val="0"/>
          <w:marBottom w:val="0"/>
          <w:divBdr>
            <w:top w:val="none" w:sz="0" w:space="0" w:color="auto"/>
            <w:left w:val="none" w:sz="0" w:space="0" w:color="auto"/>
            <w:bottom w:val="none" w:sz="0" w:space="0" w:color="auto"/>
            <w:right w:val="none" w:sz="0" w:space="0" w:color="auto"/>
          </w:divBdr>
        </w:div>
        <w:div w:id="1553888299">
          <w:marLeft w:val="0"/>
          <w:marRight w:val="0"/>
          <w:marTop w:val="0"/>
          <w:marBottom w:val="0"/>
          <w:divBdr>
            <w:top w:val="none" w:sz="0" w:space="0" w:color="auto"/>
            <w:left w:val="none" w:sz="0" w:space="0" w:color="auto"/>
            <w:bottom w:val="none" w:sz="0" w:space="0" w:color="auto"/>
            <w:right w:val="none" w:sz="0" w:space="0" w:color="auto"/>
          </w:divBdr>
        </w:div>
        <w:div w:id="1458181516">
          <w:marLeft w:val="0"/>
          <w:marRight w:val="0"/>
          <w:marTop w:val="0"/>
          <w:marBottom w:val="150"/>
          <w:divBdr>
            <w:top w:val="single" w:sz="12" w:space="4" w:color="000000"/>
            <w:left w:val="single" w:sz="12" w:space="4" w:color="000000"/>
            <w:bottom w:val="single" w:sz="12" w:space="4" w:color="000000"/>
            <w:right w:val="single" w:sz="12" w:space="4" w:color="000000"/>
          </w:divBdr>
          <w:divsChild>
            <w:div w:id="1081177532">
              <w:marLeft w:val="0"/>
              <w:marRight w:val="0"/>
              <w:marTop w:val="0"/>
              <w:marBottom w:val="0"/>
              <w:divBdr>
                <w:top w:val="none" w:sz="0" w:space="0" w:color="auto"/>
                <w:left w:val="none" w:sz="0" w:space="0" w:color="auto"/>
                <w:bottom w:val="none" w:sz="0" w:space="0" w:color="auto"/>
                <w:right w:val="none" w:sz="0" w:space="0" w:color="auto"/>
              </w:divBdr>
            </w:div>
            <w:div w:id="359548441">
              <w:marLeft w:val="0"/>
              <w:marRight w:val="0"/>
              <w:marTop w:val="0"/>
              <w:marBottom w:val="0"/>
              <w:divBdr>
                <w:top w:val="none" w:sz="0" w:space="0" w:color="auto"/>
                <w:left w:val="none" w:sz="0" w:space="0" w:color="auto"/>
                <w:bottom w:val="none" w:sz="0" w:space="0" w:color="auto"/>
                <w:right w:val="none" w:sz="0" w:space="0" w:color="auto"/>
              </w:divBdr>
              <w:divsChild>
                <w:div w:id="4246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3834">
          <w:marLeft w:val="0"/>
          <w:marRight w:val="0"/>
          <w:marTop w:val="0"/>
          <w:marBottom w:val="0"/>
          <w:divBdr>
            <w:top w:val="none" w:sz="0" w:space="0" w:color="auto"/>
            <w:left w:val="none" w:sz="0" w:space="0" w:color="auto"/>
            <w:bottom w:val="none" w:sz="0" w:space="0" w:color="auto"/>
            <w:right w:val="none" w:sz="0" w:space="0" w:color="auto"/>
          </w:divBdr>
          <w:divsChild>
            <w:div w:id="953056548">
              <w:marLeft w:val="0"/>
              <w:marRight w:val="0"/>
              <w:marTop w:val="0"/>
              <w:marBottom w:val="150"/>
              <w:divBdr>
                <w:top w:val="none" w:sz="0" w:space="0" w:color="auto"/>
                <w:left w:val="none" w:sz="0" w:space="0" w:color="auto"/>
                <w:bottom w:val="none" w:sz="0" w:space="0" w:color="auto"/>
                <w:right w:val="none" w:sz="0" w:space="0" w:color="auto"/>
              </w:divBdr>
              <w:divsChild>
                <w:div w:id="753934019">
                  <w:marLeft w:val="0"/>
                  <w:marRight w:val="0"/>
                  <w:marTop w:val="0"/>
                  <w:marBottom w:val="0"/>
                  <w:divBdr>
                    <w:top w:val="none" w:sz="0" w:space="0" w:color="auto"/>
                    <w:left w:val="none" w:sz="0" w:space="0" w:color="auto"/>
                    <w:bottom w:val="none" w:sz="0" w:space="0" w:color="auto"/>
                    <w:right w:val="none" w:sz="0" w:space="0" w:color="auto"/>
                  </w:divBdr>
                </w:div>
                <w:div w:id="362169571">
                  <w:marLeft w:val="0"/>
                  <w:marRight w:val="0"/>
                  <w:marTop w:val="0"/>
                  <w:marBottom w:val="0"/>
                  <w:divBdr>
                    <w:top w:val="none" w:sz="0" w:space="0" w:color="auto"/>
                    <w:left w:val="none" w:sz="0" w:space="0" w:color="auto"/>
                    <w:bottom w:val="none" w:sz="0" w:space="0" w:color="auto"/>
                    <w:right w:val="none" w:sz="0" w:space="0" w:color="auto"/>
                  </w:divBdr>
                </w:div>
                <w:div w:id="18566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487">
          <w:marLeft w:val="0"/>
          <w:marRight w:val="0"/>
          <w:marTop w:val="0"/>
          <w:marBottom w:val="150"/>
          <w:divBdr>
            <w:top w:val="single" w:sz="12" w:space="4" w:color="000000"/>
            <w:left w:val="single" w:sz="12" w:space="4" w:color="000000"/>
            <w:bottom w:val="single" w:sz="12" w:space="4" w:color="000000"/>
            <w:right w:val="single" w:sz="12" w:space="4" w:color="000000"/>
          </w:divBdr>
          <w:divsChild>
            <w:div w:id="1049306825">
              <w:marLeft w:val="0"/>
              <w:marRight w:val="0"/>
              <w:marTop w:val="0"/>
              <w:marBottom w:val="0"/>
              <w:divBdr>
                <w:top w:val="none" w:sz="0" w:space="0" w:color="auto"/>
                <w:left w:val="none" w:sz="0" w:space="0" w:color="auto"/>
                <w:bottom w:val="none" w:sz="0" w:space="0" w:color="auto"/>
                <w:right w:val="none" w:sz="0" w:space="0" w:color="auto"/>
              </w:divBdr>
            </w:div>
            <w:div w:id="97725930">
              <w:marLeft w:val="0"/>
              <w:marRight w:val="0"/>
              <w:marTop w:val="0"/>
              <w:marBottom w:val="0"/>
              <w:divBdr>
                <w:top w:val="none" w:sz="0" w:space="0" w:color="auto"/>
                <w:left w:val="none" w:sz="0" w:space="0" w:color="auto"/>
                <w:bottom w:val="none" w:sz="0" w:space="0" w:color="auto"/>
                <w:right w:val="none" w:sz="0" w:space="0" w:color="auto"/>
              </w:divBdr>
            </w:div>
            <w:div w:id="1727796577">
              <w:marLeft w:val="0"/>
              <w:marRight w:val="0"/>
              <w:marTop w:val="0"/>
              <w:marBottom w:val="0"/>
              <w:divBdr>
                <w:top w:val="none" w:sz="0" w:space="0" w:color="auto"/>
                <w:left w:val="none" w:sz="0" w:space="0" w:color="auto"/>
                <w:bottom w:val="none" w:sz="0" w:space="0" w:color="auto"/>
                <w:right w:val="none" w:sz="0" w:space="0" w:color="auto"/>
              </w:divBdr>
            </w:div>
            <w:div w:id="1839030171">
              <w:marLeft w:val="0"/>
              <w:marRight w:val="0"/>
              <w:marTop w:val="0"/>
              <w:marBottom w:val="0"/>
              <w:divBdr>
                <w:top w:val="none" w:sz="0" w:space="0" w:color="auto"/>
                <w:left w:val="none" w:sz="0" w:space="0" w:color="auto"/>
                <w:bottom w:val="none" w:sz="0" w:space="0" w:color="auto"/>
                <w:right w:val="none" w:sz="0" w:space="0" w:color="auto"/>
              </w:divBdr>
            </w:div>
            <w:div w:id="85538073">
              <w:marLeft w:val="0"/>
              <w:marRight w:val="0"/>
              <w:marTop w:val="0"/>
              <w:marBottom w:val="0"/>
              <w:divBdr>
                <w:top w:val="none" w:sz="0" w:space="0" w:color="auto"/>
                <w:left w:val="none" w:sz="0" w:space="0" w:color="auto"/>
                <w:bottom w:val="none" w:sz="0" w:space="0" w:color="auto"/>
                <w:right w:val="none" w:sz="0" w:space="0" w:color="auto"/>
              </w:divBdr>
            </w:div>
          </w:divsChild>
        </w:div>
        <w:div w:id="673414046">
          <w:marLeft w:val="0"/>
          <w:marRight w:val="0"/>
          <w:marTop w:val="0"/>
          <w:marBottom w:val="0"/>
          <w:divBdr>
            <w:top w:val="none" w:sz="0" w:space="0" w:color="auto"/>
            <w:left w:val="none" w:sz="0" w:space="0" w:color="auto"/>
            <w:bottom w:val="none" w:sz="0" w:space="0" w:color="auto"/>
            <w:right w:val="none" w:sz="0" w:space="0" w:color="auto"/>
          </w:divBdr>
          <w:divsChild>
            <w:div w:id="2012097126">
              <w:marLeft w:val="0"/>
              <w:marRight w:val="0"/>
              <w:marTop w:val="0"/>
              <w:marBottom w:val="150"/>
              <w:divBdr>
                <w:top w:val="none" w:sz="0" w:space="0" w:color="auto"/>
                <w:left w:val="none" w:sz="0" w:space="0" w:color="auto"/>
                <w:bottom w:val="none" w:sz="0" w:space="0" w:color="auto"/>
                <w:right w:val="none" w:sz="0" w:space="0" w:color="auto"/>
              </w:divBdr>
              <w:divsChild>
                <w:div w:id="1671257038">
                  <w:marLeft w:val="0"/>
                  <w:marRight w:val="0"/>
                  <w:marTop w:val="0"/>
                  <w:marBottom w:val="0"/>
                  <w:divBdr>
                    <w:top w:val="none" w:sz="0" w:space="0" w:color="auto"/>
                    <w:left w:val="none" w:sz="0" w:space="0" w:color="auto"/>
                    <w:bottom w:val="none" w:sz="0" w:space="0" w:color="auto"/>
                    <w:right w:val="none" w:sz="0" w:space="0" w:color="auto"/>
                  </w:divBdr>
                </w:div>
                <w:div w:id="1309164192">
                  <w:marLeft w:val="0"/>
                  <w:marRight w:val="0"/>
                  <w:marTop w:val="0"/>
                  <w:marBottom w:val="0"/>
                  <w:divBdr>
                    <w:top w:val="none" w:sz="0" w:space="0" w:color="auto"/>
                    <w:left w:val="none" w:sz="0" w:space="0" w:color="auto"/>
                    <w:bottom w:val="none" w:sz="0" w:space="0" w:color="auto"/>
                    <w:right w:val="none" w:sz="0" w:space="0" w:color="auto"/>
                  </w:divBdr>
                </w:div>
                <w:div w:id="1776947815">
                  <w:marLeft w:val="0"/>
                  <w:marRight w:val="0"/>
                  <w:marTop w:val="0"/>
                  <w:marBottom w:val="0"/>
                  <w:divBdr>
                    <w:top w:val="none" w:sz="0" w:space="0" w:color="auto"/>
                    <w:left w:val="none" w:sz="0" w:space="0" w:color="auto"/>
                    <w:bottom w:val="none" w:sz="0" w:space="0" w:color="auto"/>
                    <w:right w:val="none" w:sz="0" w:space="0" w:color="auto"/>
                  </w:divBdr>
                </w:div>
                <w:div w:id="2955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4073">
          <w:marLeft w:val="0"/>
          <w:marRight w:val="0"/>
          <w:marTop w:val="0"/>
          <w:marBottom w:val="0"/>
          <w:divBdr>
            <w:top w:val="none" w:sz="0" w:space="0" w:color="auto"/>
            <w:left w:val="none" w:sz="0" w:space="0" w:color="auto"/>
            <w:bottom w:val="none" w:sz="0" w:space="0" w:color="auto"/>
            <w:right w:val="none" w:sz="0" w:space="0" w:color="auto"/>
          </w:divBdr>
        </w:div>
        <w:div w:id="819080567">
          <w:marLeft w:val="0"/>
          <w:marRight w:val="0"/>
          <w:marTop w:val="0"/>
          <w:marBottom w:val="0"/>
          <w:divBdr>
            <w:top w:val="none" w:sz="0" w:space="0" w:color="auto"/>
            <w:left w:val="none" w:sz="0" w:space="0" w:color="auto"/>
            <w:bottom w:val="none" w:sz="0" w:space="0" w:color="auto"/>
            <w:right w:val="none" w:sz="0" w:space="0" w:color="auto"/>
          </w:divBdr>
        </w:div>
        <w:div w:id="1800222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e.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map.ted.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pc.bg/" TargetMode="External"/><Relationship Id="rId5" Type="http://schemas.openxmlformats.org/officeDocument/2006/relationships/hyperlink" Target="http://www.aop.bg/fckedit2/user/File/bg/practika/e_sender_e.pdf" TargetMode="External"/><Relationship Id="rId10" Type="http://schemas.openxmlformats.org/officeDocument/2006/relationships/hyperlink" Target="http://www.savanto.com/" TargetMode="External"/><Relationship Id="rId4" Type="http://schemas.openxmlformats.org/officeDocument/2006/relationships/webSettings" Target="webSettings.xml"/><Relationship Id="rId9" Type="http://schemas.openxmlformats.org/officeDocument/2006/relationships/hyperlink" Target="http://zop2.unwe.bg/Document?folderId=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CB65-DB71-464F-9ACE-62F5779F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dc:creator>
  <cp:keywords/>
  <dc:description/>
  <cp:lastModifiedBy>RADOSLAV</cp:lastModifiedBy>
  <cp:revision>2</cp:revision>
  <dcterms:created xsi:type="dcterms:W3CDTF">2019-03-27T09:12:00Z</dcterms:created>
  <dcterms:modified xsi:type="dcterms:W3CDTF">2019-03-27T09:20:00Z</dcterms:modified>
</cp:coreProperties>
</file>