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0FA" w:rsidRPr="00CF50FA" w:rsidRDefault="00CF50FA" w:rsidP="00CF50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50FA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CF50FA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"http://www.aop.bg/case2.php?mode=show_doc&amp;doc_id=888670&amp;newver=2&amp;PHPSESSID=e4546ac6ddcba65d520f8c01e8d66e51&amp;header=&amp;header=print" \t "_blank" </w:instrText>
      </w:r>
      <w:r w:rsidRPr="00CF50FA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CF50FA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bg-BG"/>
        </w:rPr>
        <w:t>Версия за печат</w:t>
      </w:r>
      <w:r w:rsidRPr="00CF50FA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br/>
      </w:r>
    </w:p>
    <w:p w:rsidR="00CF50FA" w:rsidRPr="00CF50FA" w:rsidRDefault="00CF50FA" w:rsidP="00CF50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00062-2018-0008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CF50FA" w:rsidRPr="00CF50FA" w:rsidTr="00CF50F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F50FA" w:rsidRPr="00CF50FA" w:rsidRDefault="00CF50FA" w:rsidP="00CF5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CF50FA" w:rsidRPr="00CF50FA" w:rsidTr="00CF50F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F50FA" w:rsidRPr="00CF50FA" w:rsidRDefault="00CF50FA" w:rsidP="00CF5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F50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50FA" w:rsidRPr="00CF50FA" w:rsidTr="00CF50FA">
        <w:trPr>
          <w:tblCellSpacing w:w="22" w:type="dxa"/>
        </w:trPr>
        <w:tc>
          <w:tcPr>
            <w:tcW w:w="150" w:type="dxa"/>
            <w:noWrap/>
            <w:hideMark/>
          </w:tcPr>
          <w:p w:rsidR="00CF50FA" w:rsidRPr="00CF50FA" w:rsidRDefault="00CF50FA" w:rsidP="00CF5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CF50FA" w:rsidRPr="00CF50FA" w:rsidRDefault="00CF50FA" w:rsidP="00CF5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CF50FA" w:rsidRPr="00CF50FA" w:rsidRDefault="00CF50FA" w:rsidP="00CF5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CF50FA" w:rsidRPr="00CF50FA" w:rsidTr="00CF50F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F50FA" w:rsidRPr="00CF50FA" w:rsidRDefault="00CF50FA" w:rsidP="00CF5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F50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50FA" w:rsidRPr="00CF50FA" w:rsidTr="00CF50F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F50FA" w:rsidRPr="00CF50FA" w:rsidRDefault="00CF50FA" w:rsidP="00CF5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F50FA" w:rsidRPr="00CF50FA" w:rsidTr="00CF50F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F50FA" w:rsidRPr="00CF50FA" w:rsidRDefault="00CF50FA" w:rsidP="00CF50FA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CF50FA" w:rsidRPr="00CF50FA" w:rsidTr="00CF50F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F50FA" w:rsidRPr="00CF50FA" w:rsidRDefault="00CF50FA" w:rsidP="00CF5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F50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50FA" w:rsidRPr="00CF50FA" w:rsidTr="00CF50FA">
        <w:trPr>
          <w:tblCellSpacing w:w="22" w:type="dxa"/>
        </w:trPr>
        <w:tc>
          <w:tcPr>
            <w:tcW w:w="150" w:type="dxa"/>
            <w:noWrap/>
            <w:hideMark/>
          </w:tcPr>
          <w:p w:rsidR="00CF50FA" w:rsidRPr="00CF50FA" w:rsidRDefault="00CF50FA" w:rsidP="00CF5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CF50FA" w:rsidRPr="00CF50FA" w:rsidRDefault="00CF50FA" w:rsidP="00CF5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CF50FA" w:rsidRPr="00CF50FA" w:rsidRDefault="00CF50FA" w:rsidP="00CF5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CF50FA" w:rsidRPr="00CF50FA" w:rsidTr="00CF50F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F50FA" w:rsidRPr="00CF50FA" w:rsidRDefault="00CF50FA" w:rsidP="00CF5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F50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50FA" w:rsidRPr="00CF50FA" w:rsidTr="00CF50F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F50FA" w:rsidRPr="00CF50FA" w:rsidRDefault="00CF50FA" w:rsidP="00CF5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F50FA" w:rsidRPr="00CF50FA" w:rsidRDefault="00CF50FA" w:rsidP="00CF50FA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CF50FA" w:rsidRPr="00CF50FA" w:rsidTr="00CF50F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F50FA" w:rsidRPr="00CF50FA" w:rsidRDefault="00CF50FA" w:rsidP="00CF50FA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CF50FA" w:rsidRPr="00CF50FA" w:rsidTr="00CF50F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F50FA" w:rsidRPr="00CF50FA" w:rsidRDefault="00CF50FA" w:rsidP="00CF5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F50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50FA" w:rsidRPr="00CF50FA" w:rsidTr="00CF50FA">
        <w:trPr>
          <w:tblCellSpacing w:w="22" w:type="dxa"/>
        </w:trPr>
        <w:tc>
          <w:tcPr>
            <w:tcW w:w="150" w:type="dxa"/>
            <w:noWrap/>
            <w:hideMark/>
          </w:tcPr>
          <w:p w:rsidR="00CF50FA" w:rsidRPr="00CF50FA" w:rsidRDefault="00CF50FA" w:rsidP="00CF5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CF50FA" w:rsidRPr="00CF50FA" w:rsidRDefault="00CF50FA" w:rsidP="00CF5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CF50FA" w:rsidRPr="00CF50FA" w:rsidRDefault="00CF50FA" w:rsidP="00CF5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CF50FA" w:rsidRPr="00CF50FA" w:rsidTr="00CF50F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F50FA" w:rsidRPr="00CF50FA" w:rsidRDefault="00CF50FA" w:rsidP="00CF5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F50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50FA" w:rsidRPr="00CF50FA" w:rsidTr="00CF50F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F50FA" w:rsidRPr="00CF50FA" w:rsidRDefault="00CF50FA" w:rsidP="00CF5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F50FA" w:rsidRPr="00CF50FA" w:rsidTr="00CF50F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F50FA" w:rsidRPr="00CF50FA" w:rsidRDefault="00CF50FA" w:rsidP="00CF50FA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CF50FA" w:rsidRPr="00CF50FA" w:rsidTr="00CF50F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F50FA" w:rsidRPr="00CF50FA" w:rsidRDefault="00CF50FA" w:rsidP="00CF5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F50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50FA" w:rsidRPr="00CF50FA" w:rsidTr="00CF50FA">
        <w:trPr>
          <w:tblCellSpacing w:w="22" w:type="dxa"/>
        </w:trPr>
        <w:tc>
          <w:tcPr>
            <w:tcW w:w="150" w:type="dxa"/>
            <w:noWrap/>
            <w:hideMark/>
          </w:tcPr>
          <w:p w:rsidR="00CF50FA" w:rsidRPr="00CF50FA" w:rsidRDefault="00CF50FA" w:rsidP="00CF5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CF50FA" w:rsidRPr="00CF50FA" w:rsidRDefault="00CF50FA" w:rsidP="00CF5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CF50FA" w:rsidRPr="00CF50FA" w:rsidRDefault="00CF50FA" w:rsidP="00CF5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CF50FA" w:rsidRPr="00CF50FA" w:rsidTr="00CF50F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F50FA" w:rsidRPr="00CF50FA" w:rsidRDefault="00CF50FA" w:rsidP="00CF5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F50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50FA" w:rsidRPr="00CF50FA" w:rsidTr="00CF50F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F50FA" w:rsidRPr="00CF50FA" w:rsidRDefault="00CF50FA" w:rsidP="00CF5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F50FA" w:rsidRPr="00CF50FA" w:rsidRDefault="00CF50FA" w:rsidP="00CF50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6" w:anchor="I." w:history="1">
        <w:r w:rsidRPr="00CF50FA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I.</w:t>
        </w:r>
      </w:hyperlink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CF50FA" w:rsidRPr="00CF50FA" w:rsidRDefault="00CF50FA" w:rsidP="00CF50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I." w:history="1">
        <w:r w:rsidRPr="00CF50FA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II.</w:t>
        </w:r>
      </w:hyperlink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CF50FA" w:rsidRPr="00CF50FA" w:rsidRDefault="00CF50FA" w:rsidP="00CF50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8" w:anchor="IV." w:history="1">
        <w:r w:rsidRPr="00CF50FA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IV.</w:t>
        </w:r>
      </w:hyperlink>
    </w:p>
    <w:p w:rsidR="00CF50FA" w:rsidRPr="00CF50FA" w:rsidRDefault="00CF50FA" w:rsidP="00CF50FA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CF50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CF50FA" w:rsidRPr="00CF50FA" w:rsidRDefault="00CF50FA" w:rsidP="00CF50FA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CF50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CF50FA" w:rsidRPr="00CF50FA" w:rsidRDefault="00CF50FA" w:rsidP="00CF50FA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F50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CF50FA" w:rsidRPr="00CF50FA" w:rsidRDefault="00CF50FA" w:rsidP="00CF50F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CF50FA" w:rsidRPr="00CF50FA" w:rsidRDefault="00CF50FA" w:rsidP="00CF5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CF50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CF50FA" w:rsidRPr="00CF50FA" w:rsidRDefault="00CF50FA" w:rsidP="00CF5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CF50FA" w:rsidRPr="00CF50FA" w:rsidRDefault="00CF50FA" w:rsidP="00CF50F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Радослав Костов - гл. експерт, обществени поръчки и търгове, България 1700, София, Тел.: 02 8195377, E-</w:t>
      </w:r>
      <w:proofErr w:type="spellStart"/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9" w:history="1">
        <w:r w:rsidRPr="00CF50FA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kostov@unwe.bg</w:t>
        </w:r>
      </w:hyperlink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CF50FA" w:rsidRPr="00CF50FA" w:rsidRDefault="00CF50FA" w:rsidP="00CF50F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Интернет адрес/и:</w:t>
      </w:r>
    </w:p>
    <w:p w:rsidR="00CF50FA" w:rsidRPr="00CF50FA" w:rsidRDefault="00CF50FA" w:rsidP="00CF50F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10" w:history="1">
        <w:r w:rsidRPr="00CF50FA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CF50FA" w:rsidRPr="00CF50FA" w:rsidRDefault="00CF50FA" w:rsidP="00CF50F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11" w:history="1">
        <w:r w:rsidRPr="00CF50FA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http://zop2.unwe.bg/Document?folderId=330</w:t>
        </w:r>
      </w:hyperlink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CF50FA" w:rsidRPr="00CF50FA" w:rsidRDefault="00CF50FA" w:rsidP="00CF5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CF50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CF50FA" w:rsidRPr="00CF50FA" w:rsidRDefault="00CF50FA" w:rsidP="00CF50F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CF50FA" w:rsidRPr="00CF50FA" w:rsidRDefault="00CF50FA" w:rsidP="00CF5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CF50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CF50FA" w:rsidRPr="00CF50FA" w:rsidRDefault="00CF50FA" w:rsidP="00CF50F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CF50FA" w:rsidRPr="00CF50FA" w:rsidRDefault="00CF50FA" w:rsidP="00CF50FA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CF50FA" w:rsidRPr="00CF50FA" w:rsidRDefault="00CF50FA" w:rsidP="00CF50FA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F50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CF50FA" w:rsidRPr="00CF50FA" w:rsidRDefault="00CF50FA" w:rsidP="00CF5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CF50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CF50FA" w:rsidRPr="00CF50FA" w:rsidRDefault="00CF50FA" w:rsidP="00CF5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CF50FA" w:rsidRPr="00CF50FA" w:rsidRDefault="00CF50FA" w:rsidP="00CF5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CF50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CF50FA" w:rsidRPr="00CF50FA" w:rsidRDefault="00CF50FA" w:rsidP="00CF5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8 от 02.02.2018 г. </w:t>
      </w:r>
    </w:p>
    <w:p w:rsidR="00CF50FA" w:rsidRPr="00CF50FA" w:rsidRDefault="00CF50FA" w:rsidP="00CF5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CF50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CF50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CF50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CF50FA" w:rsidRPr="00CF50FA" w:rsidRDefault="00CF50FA" w:rsidP="00CF5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00062-2018-0008</w:t>
      </w:r>
    </w:p>
    <w:p w:rsidR="00CF50FA" w:rsidRPr="00CF50FA" w:rsidRDefault="00CF50FA" w:rsidP="00CF5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CF50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CF50FA" w:rsidRPr="00CF50FA" w:rsidRDefault="00CF50FA" w:rsidP="00CF50F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Предмет на настоящата обществена поръчка е сключване на рамково споразумение: “ДОСТАВКА, ИНСТАЛИРАНЕ, ВЪВЕЖДАНЕ В ЕКСПЛОАТАЦИЯ И ГАРАНЦИОНЕН СЕРВИЗ НА ИНФОРМАЦИОННО – КОМПЮТЪРНА ТЕХНИКА” със срок на изпълнение 1 (една) година, считано от датата на подписване на рамковото споразумение. Поръчката е съставена от шест обособени позиции, както следва: 1. Обособена позиция 1 – Сървъри, </w:t>
      </w:r>
      <w:proofErr w:type="spellStart"/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сториджи</w:t>
      </w:r>
      <w:proofErr w:type="spellEnd"/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, мрежово и комуникационно оборудване; 2. Обособена позиция 2 – Настолни компютри; 3. Обособена позиция 3 – Преносими компютри и таблети 4. Обособена позиция 4 - Монитори 5. Обособена позиция 5 - Принтери, скенери и многофункционални устройства 6. Обособена позиция 6 – Непрекъсваеми </w:t>
      </w:r>
      <w:proofErr w:type="spellStart"/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токозахранващи</w:t>
      </w:r>
      <w:proofErr w:type="spellEnd"/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устройства.</w:t>
      </w:r>
    </w:p>
    <w:p w:rsidR="00CF50FA" w:rsidRPr="00CF50FA" w:rsidRDefault="00CF50FA" w:rsidP="00CF5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CF50FA" w:rsidRPr="00CF50FA" w:rsidRDefault="00CF50FA" w:rsidP="00CF50FA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F50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CF50FA" w:rsidRPr="00CF50FA" w:rsidRDefault="00CF50FA" w:rsidP="00CF5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CF50FA" w:rsidRPr="00CF50FA" w:rsidRDefault="00CF50FA" w:rsidP="00CF5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50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ЗОП-64/2018 от 27.11.2018 г. </w:t>
      </w:r>
    </w:p>
    <w:p w:rsidR="00CF50FA" w:rsidRPr="00CF50FA" w:rsidRDefault="00CF50FA" w:rsidP="00CF5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CF50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CF50FA" w:rsidRPr="00CF50FA" w:rsidRDefault="00CF50FA" w:rsidP="00CF50F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рамково споразумение</w:t>
      </w:r>
    </w:p>
    <w:p w:rsidR="00CF50FA" w:rsidRPr="00CF50FA" w:rsidRDefault="00CF50FA" w:rsidP="00CF5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50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CF50FA" w:rsidRPr="00CF50FA" w:rsidRDefault="00CF50FA" w:rsidP="00CF50F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CF50FA" w:rsidRPr="00CF50FA" w:rsidRDefault="00CF50FA" w:rsidP="00CF5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CF50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CF50FA" w:rsidRPr="00CF50FA" w:rsidRDefault="00CF50FA" w:rsidP="00CF50F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 xml:space="preserve">BG411, „ПАРАФЛОУ КОМУНИКЕЙШЪНС“ ООД, гр. София, </w:t>
      </w:r>
      <w:proofErr w:type="spellStart"/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п.к</w:t>
      </w:r>
      <w:proofErr w:type="spellEnd"/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 1700, Община Столична, р-н Студентски, бул. „Никола Габровски“ №79, България 1700, София, Тел.: 02 9604200, E-</w:t>
      </w:r>
      <w:proofErr w:type="spellStart"/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2" w:history="1">
        <w:r w:rsidRPr="00CF50FA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office@paraflow.bg</w:t>
        </w:r>
      </w:hyperlink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9604218</w:t>
      </w:r>
    </w:p>
    <w:p w:rsidR="00CF50FA" w:rsidRPr="00CF50FA" w:rsidRDefault="00CF50FA" w:rsidP="00CF50F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CF50FA" w:rsidRPr="00CF50FA" w:rsidRDefault="00CF50FA" w:rsidP="00CF5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CF50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CF50FA" w:rsidRPr="00CF50FA" w:rsidRDefault="00CF50FA" w:rsidP="00CF50F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CF50FA" w:rsidRPr="00CF50FA" w:rsidRDefault="00CF50FA" w:rsidP="00CF5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CF50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CF50FA" w:rsidRPr="00CF50FA" w:rsidRDefault="00CF50FA" w:rsidP="00CF50F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Oбособена</w:t>
      </w:r>
      <w:proofErr w:type="spellEnd"/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позиция №2 „Доставка на настолни компютри за нуждите на УНСС“ - поръчка с пореден № 1“ , от „Доставка на компютърна техника за нуждите на УНСС и Университетски център за мобилност на студенти и преподаватели при УНСС“ - поръчка с пореден №1“, проведена на основание и съгласно Рамково споразумение ЗОП-38/2018 г. с предмет “Доставка, инсталиране, въвеждане в експлоатация и гаранционен сервиз на информационно- компютърна техника”, решение на PC № 20/18.07.2018г. и решение № 62/09.10. 2018 г. Възложителя за определяне на Изпълнител.</w:t>
      </w:r>
    </w:p>
    <w:p w:rsidR="00CF50FA" w:rsidRPr="00CF50FA" w:rsidRDefault="00CF50FA" w:rsidP="00CF5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CF50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CF50FA" w:rsidRPr="00CF50FA" w:rsidRDefault="00CF50FA" w:rsidP="00CF5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50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дни</w:t>
      </w:r>
    </w:p>
    <w:p w:rsidR="00CF50FA" w:rsidRPr="00CF50FA" w:rsidRDefault="00CF50FA" w:rsidP="00CF50F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30</w:t>
      </w:r>
    </w:p>
    <w:p w:rsidR="00CF50FA" w:rsidRPr="00CF50FA" w:rsidRDefault="00CF50FA" w:rsidP="00CF5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CF50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CF50FA" w:rsidRPr="00CF50FA" w:rsidRDefault="00CF50FA" w:rsidP="00CF5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60417 BGN без ДДС</w:t>
      </w:r>
    </w:p>
    <w:p w:rsidR="00CF50FA" w:rsidRPr="00CF50FA" w:rsidRDefault="00CF50FA" w:rsidP="00CF5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CF50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CF50FA" w:rsidRPr="00CF50FA" w:rsidRDefault="00CF50FA" w:rsidP="00CF50F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CF50FA" w:rsidRPr="00CF50FA" w:rsidRDefault="00CF50FA" w:rsidP="00CF5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CF50FA" w:rsidRPr="00CF50FA" w:rsidRDefault="00CF50FA" w:rsidP="00CF50FA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F50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CF50FA" w:rsidRPr="00CF50FA" w:rsidRDefault="00CF50FA" w:rsidP="00CF50F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CF50FA" w:rsidRPr="00CF50FA" w:rsidRDefault="00CF50FA" w:rsidP="00CF5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CF50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CF50FA" w:rsidRPr="00CF50FA" w:rsidRDefault="00CF50FA" w:rsidP="00CF50F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08.01.2019 г. </w:t>
      </w:r>
    </w:p>
    <w:p w:rsidR="00CF50FA" w:rsidRPr="00CF50FA" w:rsidRDefault="00CF50FA" w:rsidP="00CF5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CF50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CF50FA" w:rsidRPr="00CF50FA" w:rsidRDefault="00CF50FA" w:rsidP="00CF50F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CF50FA" w:rsidRPr="00CF50FA" w:rsidRDefault="00CF50FA" w:rsidP="00CF5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CF50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CF50FA" w:rsidRPr="00CF50FA" w:rsidRDefault="00CF50FA" w:rsidP="00CF50F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CF50FA" w:rsidRPr="00CF50FA" w:rsidRDefault="00CF50FA" w:rsidP="00CF5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CF50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CF50FA" w:rsidRPr="00CF50FA" w:rsidRDefault="00CF50FA" w:rsidP="00CF50F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CF50FA" w:rsidRPr="00CF50FA" w:rsidRDefault="00CF50FA" w:rsidP="00CF5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CF50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CF50FA" w:rsidRPr="00CF50FA" w:rsidRDefault="00CF50FA" w:rsidP="00CF5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60417 BGN без ДДС</w:t>
      </w:r>
    </w:p>
    <w:p w:rsidR="00CF50FA" w:rsidRPr="00CF50FA" w:rsidRDefault="00CF50FA" w:rsidP="00CF5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CF50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CF50FA" w:rsidRPr="00CF50FA" w:rsidRDefault="00CF50FA" w:rsidP="00CF50F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CF50FA" w:rsidRPr="00CF50FA" w:rsidRDefault="00CF50FA" w:rsidP="00CF5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CF50FA" w:rsidRPr="00CF50FA" w:rsidRDefault="00CF50FA" w:rsidP="00CF50FA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F50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CF50FA" w:rsidRPr="00CF50FA" w:rsidRDefault="00CF50FA" w:rsidP="00CF5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CF50FA" w:rsidRPr="00CF50FA" w:rsidRDefault="00CF50FA" w:rsidP="00CF50FA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F50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CF50FA" w:rsidRPr="00CF50FA" w:rsidRDefault="00CF50FA" w:rsidP="00CF50FA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16.01.2019 г. </w:t>
      </w:r>
    </w:p>
    <w:p w:rsidR="00CF50FA" w:rsidRPr="00CF50FA" w:rsidRDefault="00CF50FA" w:rsidP="00CF5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CF50FA" w:rsidRPr="00CF50FA" w:rsidRDefault="00CF50FA" w:rsidP="00CF50FA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F50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CF50FA" w:rsidRPr="00CF50FA" w:rsidRDefault="00CF50FA" w:rsidP="00CF5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CF50FA" w:rsidRPr="00CF50FA" w:rsidRDefault="00CF50FA" w:rsidP="00CF5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50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Николай Василев Бакърджиев</w:t>
      </w:r>
    </w:p>
    <w:p w:rsidR="00CF50FA" w:rsidRPr="00CF50FA" w:rsidRDefault="00CF50FA" w:rsidP="00CF5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CF50FA" w:rsidRPr="00CF50FA" w:rsidRDefault="00CF50FA" w:rsidP="00CF50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50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CF50FA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 - ректор на УНСС - делегирани правомощия на основание чл. 7, ал. 1 от ЗОП със заповед №858 от 15.04.2016г.</w:t>
      </w:r>
    </w:p>
    <w:p w:rsidR="002C7472" w:rsidRDefault="002C7472">
      <w:bookmarkStart w:id="1" w:name="_GoBack"/>
      <w:bookmarkEnd w:id="1"/>
    </w:p>
    <w:sectPr w:rsidR="002C7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03664"/>
    <w:multiLevelType w:val="multilevel"/>
    <w:tmpl w:val="BCD83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542"/>
    <w:rsid w:val="00126542"/>
    <w:rsid w:val="002C7472"/>
    <w:rsid w:val="00C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38180-9126-45F5-B4A7-C8946D55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F50F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F5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grseq">
    <w:name w:val="tigrseq"/>
    <w:basedOn w:val="Normal"/>
    <w:rsid w:val="00CF5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CF50FA"/>
  </w:style>
  <w:style w:type="character" w:customStyle="1" w:styleId="timark">
    <w:name w:val="timark"/>
    <w:basedOn w:val="DefaultParagraphFont"/>
    <w:rsid w:val="00CF50FA"/>
  </w:style>
  <w:style w:type="paragraph" w:customStyle="1" w:styleId="addr">
    <w:name w:val="addr"/>
    <w:basedOn w:val="Normal"/>
    <w:rsid w:val="00CF5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CF5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6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73353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82223688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560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937442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31630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63109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3761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85878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948694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06485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43201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11747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090211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90118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431951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19419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031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72242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31093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476573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7130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23022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07569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063182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69827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823057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39885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975318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90199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69034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9029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14710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15311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350792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94978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763245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22725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7521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763962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6427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770330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7327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343466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24769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998281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9864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19070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23343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156268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25816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0839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11081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338072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33276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294436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1950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20366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71689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419212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0738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636418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17002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888670&amp;newver=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888670&amp;newver=2" TargetMode="External"/><Relationship Id="rId12" Type="http://schemas.openxmlformats.org/officeDocument/2006/relationships/hyperlink" Target="mailto:office@paraflow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888670&amp;newver=2" TargetMode="External"/><Relationship Id="rId11" Type="http://schemas.openxmlformats.org/officeDocument/2006/relationships/hyperlink" Target="http://www.aop.bg/case2.php?mode=show_doc&amp;doc_id=888670&amp;newver=2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www.aop.bg/case2.php?mode=show_doc&amp;doc_id=888670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stov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633</Words>
  <Characters>3610</Characters>
  <Application>Microsoft Office Word</Application>
  <DocSecurity>0</DocSecurity>
  <Lines>30</Lines>
  <Paragraphs>8</Paragraphs>
  <ScaleCrop>false</ScaleCrop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</dc:creator>
  <cp:keywords/>
  <dc:description/>
  <cp:lastModifiedBy>RADOSLAV</cp:lastModifiedBy>
  <cp:revision>2</cp:revision>
  <dcterms:created xsi:type="dcterms:W3CDTF">2019-01-16T07:52:00Z</dcterms:created>
  <dcterms:modified xsi:type="dcterms:W3CDTF">2019-01-16T07:52:00Z</dcterms:modified>
</cp:coreProperties>
</file>