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D7F" w:rsidRPr="00331D7F" w:rsidRDefault="00331D7F" w:rsidP="00331D7F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331D7F">
        <w:rPr>
          <w:rFonts w:ascii="Arial" w:eastAsia="Times New Roman" w:hAnsi="Arial" w:cs="Arial"/>
          <w:vanish/>
          <w:sz w:val="16"/>
          <w:szCs w:val="16"/>
          <w:lang w:eastAsia="bg-BG"/>
        </w:rPr>
        <w:t>Top of Form</w:t>
      </w:r>
    </w:p>
    <w:p w:rsidR="00331D7F" w:rsidRPr="00331D7F" w:rsidRDefault="00331D7F" w:rsidP="00331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5" style="width:0;height:1.5pt" o:hralign="center" o:hrstd="t" o:hr="t" fillcolor="#a0a0a0" stroked="f"/>
        </w:pict>
      </w:r>
    </w:p>
    <w:p w:rsidR="00331D7F" w:rsidRPr="00331D7F" w:rsidRDefault="00331D7F" w:rsidP="00331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t> Деловодна информация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63"/>
        <w:gridCol w:w="8841"/>
      </w:tblGrid>
      <w:tr w:rsidR="00331D7F" w:rsidRPr="00331D7F" w:rsidTr="0033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Партида на възложителя: 00062</w:t>
            </w:r>
          </w:p>
        </w:tc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Поделение: </w:t>
            </w:r>
          </w:p>
        </w:tc>
      </w:tr>
      <w:tr w:rsidR="00331D7F" w:rsidRPr="00331D7F" w:rsidTr="00331D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Изходящ номер:  от дата: </w:t>
            </w:r>
          </w:p>
        </w:tc>
      </w:tr>
      <w:tr w:rsidR="00331D7F" w:rsidRPr="00331D7F" w:rsidTr="0033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подлежи на публикуване в ОВ на ЕС: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331D7F" w:rsidRPr="00331D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Съгласен съм с </w:t>
            </w:r>
            <w:hyperlink r:id="rId4" w:tgtFrame="_blank" w:history="1">
              <w:r w:rsidRPr="00331D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Общите условия</w:t>
              </w:r>
            </w:hyperlink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на АОП за използване на услугата Електронен подател: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331D7F" w:rsidRPr="00331D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31D7F" w:rsidRPr="00331D7F" w:rsidTr="00331D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Дата на изпращане на обявлението до ОВ на ЕС: 27/09/2018 </w:t>
            </w:r>
            <w:r w:rsidRPr="0033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33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33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33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33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  <w:tr w:rsidR="00331D7F" w:rsidRPr="00331D7F" w:rsidTr="00331D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Заведено в преписка: 00062-2018-0010</w:t>
            </w: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3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33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nnnnn-yyyy-xxxx</w:t>
            </w:r>
            <w:proofErr w:type="spellEnd"/>
            <w:r w:rsidRPr="0033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</w:p>
        </w:tc>
      </w:tr>
    </w:tbl>
    <w:p w:rsidR="00331D7F" w:rsidRPr="00331D7F" w:rsidRDefault="00331D7F" w:rsidP="00331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6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5"/>
        <w:gridCol w:w="12369"/>
      </w:tblGrid>
      <w:tr w:rsidR="00331D7F" w:rsidRPr="00331D7F" w:rsidTr="0033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B4CA8B7" wp14:editId="214DCF35">
                  <wp:extent cx="990600" cy="685800"/>
                  <wp:effectExtent l="0" t="0" r="0" b="0"/>
                  <wp:docPr id="1" name="Picture 1" descr="http://www.aop.bg/ng/images/eu-fla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ng/images/eu-fla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60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hideMark/>
          </w:tcPr>
          <w:p w:rsidR="00331D7F" w:rsidRPr="00331D7F" w:rsidRDefault="00331D7F" w:rsidP="00331D7F">
            <w:pPr>
              <w:spacing w:before="100" w:beforeAutospacing="1" w:after="100" w:afterAutospacing="1" w:line="240" w:lineRule="auto"/>
              <w:outlineLvl w:val="0"/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b/>
                <w:bCs/>
                <w:kern w:val="36"/>
                <w:sz w:val="48"/>
                <w:szCs w:val="48"/>
                <w:lang w:eastAsia="bg-BG"/>
              </w:rPr>
              <w:t>Притурка към Официален вестник на Европейския съюз</w:t>
            </w:r>
          </w:p>
          <w:p w:rsidR="00331D7F" w:rsidRPr="00331D7F" w:rsidRDefault="00331D7F" w:rsidP="00331D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Информация и онлайн формуляри: </w:t>
            </w:r>
            <w:hyperlink r:id="rId6" w:tgtFrame="_blank" w:history="1">
              <w:r w:rsidRPr="00331D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http://simap.ted.europa.eu</w:t>
              </w:r>
            </w:hyperlink>
          </w:p>
        </w:tc>
      </w:tr>
    </w:tbl>
    <w:p w:rsidR="00331D7F" w:rsidRPr="00331D7F" w:rsidRDefault="00331D7F" w:rsidP="00331D7F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</w:pPr>
      <w:r w:rsidRPr="00331D7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bg-BG"/>
        </w:rPr>
        <w:t>Обявление за възложена поръчка</w:t>
      </w:r>
    </w:p>
    <w:p w:rsidR="00331D7F" w:rsidRPr="00331D7F" w:rsidRDefault="00331D7F" w:rsidP="00331D7F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</w:pPr>
      <w:r w:rsidRPr="00331D7F">
        <w:rPr>
          <w:rFonts w:ascii="Times New Roman" w:eastAsia="Times New Roman" w:hAnsi="Times New Roman" w:cs="Times New Roman"/>
          <w:b/>
          <w:bCs/>
          <w:sz w:val="36"/>
          <w:szCs w:val="36"/>
          <w:lang w:eastAsia="bg-BG"/>
        </w:rPr>
        <w:t>Резултати от процедурата за възлагане на обществена поръчка</w:t>
      </w:r>
    </w:p>
    <w:p w:rsidR="00331D7F" w:rsidRPr="00331D7F" w:rsidRDefault="00331D7F" w:rsidP="0033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2014/24/ЕС/ЗОП</w:t>
      </w:r>
    </w:p>
    <w:p w:rsidR="00331D7F" w:rsidRPr="00331D7F" w:rsidRDefault="00331D7F" w:rsidP="00331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I: Възлагащ орган</w:t>
      </w:r>
    </w:p>
    <w:p w:rsidR="00331D7F" w:rsidRPr="00331D7F" w:rsidRDefault="00331D7F" w:rsidP="0033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t>I.1) Наименование и адреси </w:t>
      </w:r>
      <w:r w:rsidRPr="00331D7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  <w:r w:rsidRPr="00331D7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посочете всички възлагащи органи, които отговарят за процедурата)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2"/>
        <w:gridCol w:w="2901"/>
        <w:gridCol w:w="3241"/>
        <w:gridCol w:w="4907"/>
      </w:tblGrid>
      <w:tr w:rsidR="00331D7F" w:rsidRPr="00331D7F" w:rsidTr="00331D7F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Официално наименование: Университет за национално и световно стопанство</w:t>
            </w:r>
          </w:p>
        </w:tc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Национален регистрационен номер: 000670602</w:t>
            </w:r>
          </w:p>
        </w:tc>
      </w:tr>
      <w:tr w:rsidR="00331D7F" w:rsidRPr="00331D7F" w:rsidTr="00331D7F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lastRenderedPageBreak/>
              <w:t>Пощенски адрес: Студентски град, ул. 8-ми декември</w:t>
            </w:r>
          </w:p>
        </w:tc>
      </w:tr>
      <w:tr w:rsidR="00331D7F" w:rsidRPr="00331D7F" w:rsidTr="0033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Град: София</w:t>
            </w:r>
          </w:p>
        </w:tc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код NUTS: BG411</w:t>
            </w:r>
          </w:p>
        </w:tc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Пощенски код: 1700</w:t>
            </w:r>
          </w:p>
        </w:tc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Държава: България</w:t>
            </w:r>
          </w:p>
        </w:tc>
      </w:tr>
      <w:tr w:rsidR="00331D7F" w:rsidRPr="00331D7F" w:rsidTr="00331D7F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Лице за контакт: Радослав Костов - гл. експерт, обществени поръчки и търгове</w:t>
            </w:r>
          </w:p>
        </w:tc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Телефон: +359 28195377</w:t>
            </w:r>
          </w:p>
        </w:tc>
      </w:tr>
      <w:tr w:rsidR="00331D7F" w:rsidRPr="00331D7F" w:rsidTr="00331D7F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Електронна поща: kostov@unwe.bg</w:t>
            </w:r>
          </w:p>
        </w:tc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Факс: +359 28195516</w:t>
            </w:r>
          </w:p>
        </w:tc>
      </w:tr>
      <w:tr w:rsidR="00331D7F" w:rsidRPr="00331D7F" w:rsidTr="00331D7F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:rsidR="00331D7F" w:rsidRPr="00331D7F" w:rsidRDefault="00331D7F" w:rsidP="00331D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Интернет адрес/и</w:t>
            </w:r>
          </w:p>
          <w:p w:rsidR="00331D7F" w:rsidRPr="00331D7F" w:rsidRDefault="00331D7F" w:rsidP="00331D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Основен адрес: </w:t>
            </w:r>
            <w:r w:rsidRPr="0033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7" w:tgtFrame="_blank" w:history="1">
              <w:r w:rsidRPr="00331D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www.unwe.bg</w:t>
              </w:r>
            </w:hyperlink>
          </w:p>
          <w:p w:rsidR="00331D7F" w:rsidRPr="00331D7F" w:rsidRDefault="00331D7F" w:rsidP="00331D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Адрес на профила на купувача: </w:t>
            </w:r>
            <w:r w:rsidRPr="0033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(URL)</w:t>
            </w: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  <w:hyperlink r:id="rId8" w:tgtFrame="_blank" w:history="1">
              <w:r w:rsidRPr="00331D7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bg-BG"/>
                </w:rPr>
                <w:t>http://zop2.unwe.bg/Document?folderId=333</w:t>
              </w:r>
            </w:hyperlink>
          </w:p>
        </w:tc>
      </w:tr>
    </w:tbl>
    <w:p w:rsidR="00331D7F" w:rsidRPr="00331D7F" w:rsidRDefault="00331D7F" w:rsidP="00331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31D7F" w:rsidRPr="00331D7F" w:rsidRDefault="00331D7F" w:rsidP="0033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t>I.2) Съвместно възлагане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331D7F" w:rsidRPr="00331D7F" w:rsidTr="00331D7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5"/>
              <w:gridCol w:w="13479"/>
            </w:tblGrid>
            <w:tr w:rsidR="00331D7F" w:rsidRPr="00331D7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обхваща съвместно възлагане: НЕ</w:t>
                  </w:r>
                </w:p>
              </w:tc>
            </w:tr>
            <w:tr w:rsidR="00331D7F" w:rsidRPr="00331D7F">
              <w:trPr>
                <w:tblCellSpacing w:w="15" w:type="dxa"/>
              </w:trPr>
              <w:tc>
                <w:tcPr>
                  <w:tcW w:w="0" w:type="auto"/>
                  <w:noWrap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    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В случай на съвместно възлагане, обхващащо различни държави - приложимото национално законодателство в сферата на обществените поръчки: </w:t>
                  </w:r>
                </w:p>
              </w:tc>
            </w:tr>
            <w:tr w:rsidR="00331D7F" w:rsidRPr="00331D7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Поръчката се възлага от централен орган за покупки: НЕ</w:t>
                  </w:r>
                </w:p>
              </w:tc>
            </w:tr>
          </w:tbl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31D7F" w:rsidRPr="00331D7F" w:rsidRDefault="00331D7F" w:rsidP="00331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31D7F" w:rsidRPr="00331D7F" w:rsidRDefault="00331D7F" w:rsidP="0033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t>I.4) Вид на възлагащия орган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7"/>
      </w:tblGrid>
      <w:tr w:rsidR="00331D7F" w:rsidRPr="00331D7F" w:rsidTr="00331D7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47"/>
            </w:tblGrid>
            <w:tr w:rsidR="00331D7F" w:rsidRPr="00331D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157"/>
                  </w:tblGrid>
                  <w:tr w:rsidR="00331D7F" w:rsidRPr="00331D7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31D7F" w:rsidRPr="00331D7F" w:rsidRDefault="00331D7F" w:rsidP="0033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proofErr w:type="spellStart"/>
                        <w:r w:rsidRPr="0033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Публичноправна</w:t>
                        </w:r>
                        <w:proofErr w:type="spellEnd"/>
                        <w:r w:rsidRPr="0033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организация</w:t>
                        </w:r>
                      </w:p>
                    </w:tc>
                  </w:tr>
                </w:tbl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31D7F" w:rsidRPr="00331D7F" w:rsidRDefault="00331D7F" w:rsidP="00331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331D7F" w:rsidRPr="00331D7F" w:rsidRDefault="00331D7F" w:rsidP="0033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t>I.5) Основна дейност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590"/>
      </w:tblGrid>
      <w:tr w:rsidR="00331D7F" w:rsidRPr="00331D7F" w:rsidTr="00331D7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00"/>
            </w:tblGrid>
            <w:tr w:rsidR="00331D7F" w:rsidRPr="00331D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410"/>
                  </w:tblGrid>
                  <w:tr w:rsidR="00331D7F" w:rsidRPr="00331D7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31D7F" w:rsidRPr="00331D7F" w:rsidRDefault="00331D7F" w:rsidP="0033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3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Образование</w:t>
                        </w:r>
                      </w:p>
                    </w:tc>
                  </w:tr>
                </w:tbl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31D7F" w:rsidRPr="00331D7F" w:rsidRDefault="00331D7F" w:rsidP="00331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II: Предмет</w:t>
      </w:r>
    </w:p>
    <w:p w:rsidR="00331D7F" w:rsidRPr="00331D7F" w:rsidRDefault="00331D7F" w:rsidP="0033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II.1) Обхват на обществената поръчка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000"/>
        <w:gridCol w:w="2004"/>
      </w:tblGrid>
      <w:tr w:rsidR="00331D7F" w:rsidRPr="00331D7F" w:rsidTr="0033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II.1.1) Наименование</w:t>
            </w: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„Доставка на компютърна техника за нуждите на университетски научноизследователски проекти – 2017г.“</w:t>
            </w:r>
          </w:p>
        </w:tc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Референтен номер: </w:t>
            </w: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331D7F" w:rsidRPr="00331D7F" w:rsidTr="00331D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II.1.2) Основен CPV код</w:t>
            </w: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30000000      Допълнителен CPV код: </w:t>
            </w: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331D7F" w:rsidRPr="00331D7F" w:rsidTr="00331D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805"/>
            </w:tblGrid>
            <w:tr w:rsidR="00331D7F" w:rsidRPr="00331D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II.1.3) Вид на поръчката</w:t>
                  </w: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050"/>
                  </w:tblGrid>
                  <w:tr w:rsidR="00331D7F" w:rsidRPr="00331D7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31D7F" w:rsidRPr="00331D7F" w:rsidRDefault="00331D7F" w:rsidP="0033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3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Доставки</w:t>
                        </w:r>
                      </w:p>
                    </w:tc>
                  </w:tr>
                </w:tbl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31D7F" w:rsidRPr="00331D7F" w:rsidTr="00331D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II.1.4) Кратко описание</w:t>
            </w: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: </w:t>
            </w: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Предметът на обществената поръчка е доставка на компютърна техника за нуждите на университетски научноизследователски проекти – 2017г.</w:t>
            </w:r>
          </w:p>
        </w:tc>
      </w:tr>
      <w:tr w:rsidR="00331D7F" w:rsidRPr="00331D7F" w:rsidTr="00331D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II.1.6) Информация относно обособените позиции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862"/>
            </w:tblGrid>
            <w:tr w:rsidR="00331D7F" w:rsidRPr="00331D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Настоящата поръчка е разделена на обособени позиции: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31D7F" w:rsidRPr="00331D7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31D7F" w:rsidRPr="00331D7F" w:rsidRDefault="00331D7F" w:rsidP="0033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3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31D7F" w:rsidRPr="00331D7F" w:rsidTr="0033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II.1.7) Обща стойност на обществената поръчка</w:t>
            </w: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925"/>
            </w:tblGrid>
            <w:tr w:rsidR="00331D7F" w:rsidRPr="00331D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Стойност: 30837      Валута: BGN  </w:t>
                  </w:r>
                  <w:r w:rsidRPr="00331D7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(Моля, посочете общата стойност на обществената поръчка. За информация относно индивидуални поръчки, моля, използвайте раздел V)</w:t>
                  </w:r>
                </w:p>
              </w:tc>
            </w:tr>
            <w:tr w:rsidR="00331D7F" w:rsidRPr="00331D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или</w:t>
                  </w:r>
                </w:p>
              </w:tc>
            </w:tr>
            <w:tr w:rsidR="00331D7F" w:rsidRPr="00331D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Най-ниска оферта:  / Най-висока оферта:  Валута:  които са взети предвид</w:t>
                  </w:r>
                </w:p>
              </w:tc>
            </w:tr>
            <w:tr w:rsidR="00331D7F" w:rsidRPr="00331D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рамкови споразумения - обща максимална стойност за цялата продължителност)</w:t>
                  </w:r>
                </w:p>
              </w:tc>
            </w:tr>
            <w:tr w:rsidR="00331D7F" w:rsidRPr="00331D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динамични системи за покупки - стойност на поръчката/</w:t>
                  </w:r>
                  <w:proofErr w:type="spellStart"/>
                  <w:r w:rsidRPr="00331D7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331D7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  <w:tr w:rsidR="00331D7F" w:rsidRPr="00331D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(за поръчки, базирани на рамкови споразумения; ако това се изисква - стойност на поръчката/</w:t>
                  </w:r>
                  <w:proofErr w:type="spellStart"/>
                  <w:r w:rsidRPr="00331D7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ите</w:t>
                  </w:r>
                  <w:proofErr w:type="spellEnd"/>
                  <w:r w:rsidRPr="00331D7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, която/които не е/са включена/и в предишни обявления за възлагане на поръчки)</w:t>
                  </w:r>
                </w:p>
              </w:tc>
            </w:tr>
          </w:tbl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</w:tr>
      <w:tr w:rsidR="00331D7F" w:rsidRPr="00331D7F" w:rsidTr="00331D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31D7F" w:rsidRPr="00331D7F" w:rsidRDefault="00331D7F" w:rsidP="00331D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II.2) Описание </w:t>
            </w: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39"/>
              <w:gridCol w:w="4275"/>
            </w:tblGrid>
            <w:tr w:rsidR="00331D7F" w:rsidRPr="00331D7F" w:rsidTr="00331D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II.2.1) Наименование</w:t>
                  </w: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Обособена позиция №: </w:t>
                  </w: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331D7F" w:rsidRPr="00331D7F" w:rsidTr="00331D7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II.2.2) Допълнителни CPV кодове</w:t>
                  </w: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30213300      Допълнителен CPV код: </w:t>
                  </w: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</w: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lastRenderedPageBreak/>
                    <w:t>Основен CPV код: </w:t>
                  </w: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30213100      Допълнителен CPV код: </w:t>
                  </w: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30213200      Допълнителен CPV код: </w:t>
                  </w: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Основен CPV код: </w:t>
                  </w: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30232110      Допълнителен CPV код: </w:t>
                  </w: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 </w:t>
                  </w: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</w:tr>
            <w:tr w:rsidR="00331D7F" w:rsidRPr="00331D7F" w:rsidTr="00331D7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II.2.3) Място на изпълнение</w:t>
                  </w: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код NUTS: </w:t>
                  </w: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1</w:t>
                  </w: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BG411</w:t>
                  </w: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Основно място на изпълнение: </w:t>
                  </w: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Университет за национално и световно стопанство – гр. София, Студентски град „Хр. Ботев“, ул. 8-ми декември.</w:t>
                  </w:r>
                </w:p>
              </w:tc>
            </w:tr>
            <w:tr w:rsidR="00331D7F" w:rsidRPr="00331D7F" w:rsidTr="00331D7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II.2.4) Описание на обществената поръчка</w:t>
                  </w: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: </w:t>
                  </w:r>
                  <w:r w:rsidRPr="00331D7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(естество и количество на строителните работи, доставки или услуги или указване на потребности и изисквания)</w:t>
                  </w: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Предметът на обществената поръчка е доставка на компютърна техника за нуждите на университетски научноизследователски проекти – 2017г., включващо:</w:t>
                  </w: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- 1 брой НАСТОЛНИ КОМПЮТРИ Тип 1; 1 брой НАСТОЛНИ КОМПЮТРИ Тип 2; 10 броя ПРЕНОСИМИ КОМПЮТРИ Тип 1; 1 брой ПРЕНОСИМИ КОМПЮТРИ Тип 2; 2 броя ПРЕНОСИМИ КОМПЮТРИ Тип 3; 3 броя ПРЕНОСИМИ КОМПЮТРИ Тип 4; 4 броя ПРЕНОСИМИ КОМПЮТРИ Тип 5; 1 брой ТАБЛЕТИ Тип 1; 1брой МОНИТОРИ-Тип 1; 1 брой МОНИТОРИ-Тип 2; 5 броя ЛАЗЕРНО МНОГОФУНКЦИОНАЛНО УСТРОЙСТВО А4 – Подробно описание на минималните техническите характеристики на техниката са описани в техническата спецификация към документацията за участие.</w:t>
                  </w:r>
                </w:p>
              </w:tc>
            </w:tr>
            <w:tr w:rsidR="00331D7F" w:rsidRPr="00331D7F" w:rsidTr="00331D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II.2.5) Критерии за възлагане</w:t>
                  </w:r>
                </w:p>
                <w:tbl>
                  <w:tblPr>
                    <w:tblW w:w="0" w:type="auto"/>
                    <w:tblCellSpacing w:w="75" w:type="dxa"/>
                    <w:tblCellMar>
                      <w:top w:w="150" w:type="dxa"/>
                      <w:left w:w="150" w:type="dxa"/>
                      <w:bottom w:w="150" w:type="dxa"/>
                      <w:right w:w="15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685"/>
                    <w:gridCol w:w="1549"/>
                  </w:tblGrid>
                  <w:tr w:rsidR="00331D7F" w:rsidRPr="00331D7F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p w:rsidR="00331D7F" w:rsidRPr="00331D7F" w:rsidRDefault="00331D7F" w:rsidP="0033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3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Критерий за качество: </w:t>
                        </w:r>
                        <w:r w:rsidRPr="0033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1</w:t>
                        </w:r>
                        <w:r w:rsidRPr="0033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33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</w:t>
                        </w:r>
                        <w:r w:rsidRPr="0033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 </w:t>
                        </w:r>
                        <w:r w:rsidRPr="0033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20</w:t>
                        </w:r>
                        <w:r w:rsidRPr="0033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НЕ</w:t>
                        </w: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331D7F" w:rsidRPr="00331D7F" w:rsidRDefault="00331D7F" w:rsidP="0033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3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  </w:t>
                        </w:r>
                      </w:p>
                    </w:tc>
                  </w:tr>
                  <w:tr w:rsidR="00331D7F" w:rsidRPr="00331D7F">
                    <w:trPr>
                      <w:tblCellSpacing w:w="75" w:type="dxa"/>
                    </w:trPr>
                    <w:tc>
                      <w:tcPr>
                        <w:tcW w:w="0" w:type="auto"/>
                        <w:hideMark/>
                      </w:tcPr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605"/>
                        </w:tblGrid>
                        <w:tr w:rsidR="00331D7F" w:rsidRPr="00331D7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31D7F" w:rsidRPr="00331D7F" w:rsidRDefault="00331D7F" w:rsidP="00331D7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331D7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Цена</w:t>
                              </w:r>
                            </w:p>
                          </w:tc>
                        </w:tr>
                      </w:tbl>
                      <w:p w:rsidR="00331D7F" w:rsidRPr="00331D7F" w:rsidRDefault="00331D7F" w:rsidP="0033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  <w:tc>
                      <w:tcPr>
                        <w:tcW w:w="0" w:type="auto"/>
                        <w:hideMark/>
                      </w:tcPr>
                      <w:p w:rsidR="00331D7F" w:rsidRPr="00331D7F" w:rsidRDefault="00331D7F" w:rsidP="0033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3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Тежест: </w:t>
                        </w:r>
                        <w:r w:rsidRPr="0033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vertAlign w:val="superscript"/>
                            <w:lang w:eastAsia="bg-BG"/>
                          </w:rPr>
                          <w:t>21</w:t>
                        </w:r>
                        <w:r w:rsidRPr="0033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 xml:space="preserve"> </w:t>
                        </w:r>
                      </w:p>
                    </w:tc>
                  </w:tr>
                </w:tbl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bg-BG"/>
                    </w:rPr>
                  </w:pPr>
                </w:p>
              </w:tc>
            </w:tr>
            <w:tr w:rsidR="00331D7F" w:rsidRPr="00331D7F" w:rsidTr="00331D7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II.2.11) Информация относно опциите</w:t>
                  </w: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Опции: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31D7F" w:rsidRPr="00331D7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31D7F" w:rsidRPr="00331D7F" w:rsidRDefault="00331D7F" w:rsidP="0033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3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Описание на опциите: </w:t>
                  </w:r>
                </w:p>
              </w:tc>
            </w:tr>
            <w:tr w:rsidR="00331D7F" w:rsidRPr="00331D7F" w:rsidTr="00331D7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t>II.2.13) Информация относно средства от Европейския съюз</w:t>
                  </w: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 xml:space="preserve">Обществената поръчка е във връзка с проект и/или програма, финансиран/а със средства от Европейския съюз: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31D7F" w:rsidRPr="00331D7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31D7F" w:rsidRPr="00331D7F" w:rsidRDefault="00331D7F" w:rsidP="0033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3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lastRenderedPageBreak/>
                          <w:t>не</w:t>
                        </w:r>
                      </w:p>
                    </w:tc>
                  </w:tr>
                </w:tbl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  <w:tr w:rsidR="00331D7F" w:rsidRPr="00331D7F" w:rsidTr="00331D7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b/>
                      <w:bCs/>
                      <w:sz w:val="24"/>
                      <w:szCs w:val="24"/>
                      <w:lang w:eastAsia="bg-BG"/>
                    </w:rPr>
                    <w:lastRenderedPageBreak/>
                    <w:t>II.2.14) Допълнителна информация</w:t>
                  </w: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: </w:t>
                  </w:r>
                </w:p>
              </w:tc>
            </w:tr>
          </w:tbl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31D7F" w:rsidRPr="00331D7F" w:rsidRDefault="00331D7F" w:rsidP="00331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 xml:space="preserve"> Раздел </w:t>
      </w:r>
      <w:proofErr w:type="spellStart"/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t>IV:Процедура</w:t>
      </w:r>
      <w:proofErr w:type="spellEnd"/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t> </w:t>
      </w:r>
    </w:p>
    <w:p w:rsidR="00331D7F" w:rsidRPr="00331D7F" w:rsidRDefault="00331D7F" w:rsidP="0033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t>IV.1) Описание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57"/>
      </w:tblGrid>
      <w:tr w:rsidR="00331D7F" w:rsidRPr="00331D7F" w:rsidTr="00331D7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672"/>
            </w:tblGrid>
            <w:tr w:rsidR="00331D7F" w:rsidRPr="00331D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4582"/>
                  </w:tblGrid>
                  <w:tr w:rsidR="00331D7F" w:rsidRPr="00331D7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31D7F" w:rsidRPr="00331D7F" w:rsidRDefault="00331D7F" w:rsidP="0033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  <w:r w:rsidRPr="00331D7F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  <w:t xml:space="preserve">IV.1.1)Вид процедура: </w:t>
                        </w:r>
                      </w:p>
                      <w:tbl>
                        <w:tblPr>
                          <w:tblW w:w="0" w:type="auto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2077"/>
                        </w:tblGrid>
                        <w:tr w:rsidR="00331D7F" w:rsidRPr="00331D7F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vAlign w:val="center"/>
                              <w:hideMark/>
                            </w:tcPr>
                            <w:p w:rsidR="00331D7F" w:rsidRPr="00331D7F" w:rsidRDefault="00331D7F" w:rsidP="00331D7F">
                              <w:pPr>
                                <w:spacing w:after="0" w:line="240" w:lineRule="auto"/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</w:pPr>
                              <w:r w:rsidRPr="00331D7F">
                                <w:rPr>
                                  <w:rFonts w:ascii="Times New Roman" w:eastAsia="Times New Roman" w:hAnsi="Times New Roman" w:cs="Times New Roman"/>
                                  <w:sz w:val="24"/>
                                  <w:szCs w:val="24"/>
                                  <w:lang w:eastAsia="bg-BG"/>
                                </w:rPr>
                                <w:t>Открита процедура</w:t>
                              </w:r>
                            </w:p>
                          </w:tc>
                        </w:tr>
                      </w:tbl>
                      <w:p w:rsidR="00331D7F" w:rsidRPr="00331D7F" w:rsidRDefault="00331D7F" w:rsidP="0033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bg-BG"/>
                          </w:rPr>
                        </w:pPr>
                      </w:p>
                    </w:tc>
                  </w:tr>
                  <w:tr w:rsidR="00331D7F" w:rsidRPr="00331D7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31D7F" w:rsidRPr="00331D7F" w:rsidRDefault="00331D7F" w:rsidP="0033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3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Ускорена процедура: НЕ</w:t>
                        </w:r>
                        <w:r w:rsidRPr="0033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br/>
                          <w:t xml:space="preserve">Обосновка за избор на ускорена процедура: </w:t>
                        </w:r>
                      </w:p>
                    </w:tc>
                  </w:tr>
                </w:tbl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31D7F" w:rsidRPr="00331D7F" w:rsidTr="0033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IV.1.3) Информация относно рамково </w:t>
            </w:r>
            <w:proofErr w:type="spellStart"/>
            <w:r w:rsidRPr="00331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споразмение</w:t>
            </w:r>
            <w:proofErr w:type="spellEnd"/>
            <w:r w:rsidRPr="00331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 xml:space="preserve"> или динамична система за покупки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167"/>
            </w:tblGrid>
            <w:tr w:rsidR="00331D7F" w:rsidRPr="00331D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Тази обществена поръчка обхваща сключването на рамково споразумение: НЕ</w:t>
                  </w: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br/>
                    <w:t>Установена е динамична система за покупки: НЕ</w:t>
                  </w:r>
                </w:p>
              </w:tc>
            </w:tr>
          </w:tbl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31D7F" w:rsidRPr="00331D7F" w:rsidTr="0033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IV.1.6) Информация относно електронния търг</w:t>
            </w:r>
          </w:p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Използван е електронен търг: НЕ</w:t>
            </w:r>
          </w:p>
        </w:tc>
      </w:tr>
      <w:tr w:rsidR="00331D7F" w:rsidRPr="00331D7F" w:rsidTr="0033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IV.1.8) Информация относно Споразумението за държавни поръчки (GPA)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316"/>
            </w:tblGrid>
            <w:tr w:rsidR="00331D7F" w:rsidRPr="00331D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Обществената поръчка попада в обхвата на Споразумението за държавни поръчки (GPA): </w:t>
                  </w:r>
                </w:p>
                <w:tbl>
                  <w:tblPr>
                    <w:tblW w:w="0" w:type="auto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25"/>
                  </w:tblGrid>
                  <w:tr w:rsidR="00331D7F" w:rsidRPr="00331D7F">
                    <w:trPr>
                      <w:tblCellSpacing w:w="15" w:type="dxa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31D7F" w:rsidRPr="00331D7F" w:rsidRDefault="00331D7F" w:rsidP="00331D7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</w:pPr>
                        <w:r w:rsidRPr="00331D7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bg-BG"/>
                          </w:rPr>
                          <w:t>не</w:t>
                        </w:r>
                      </w:p>
                    </w:tc>
                  </w:tr>
                </w:tbl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</w:p>
              </w:tc>
            </w:tr>
          </w:tbl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31D7F" w:rsidRPr="00331D7F" w:rsidRDefault="00331D7F" w:rsidP="0033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t>IV.2) Административна информация 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004"/>
      </w:tblGrid>
      <w:tr w:rsidR="00331D7F" w:rsidRPr="00331D7F" w:rsidTr="0033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IV.2.1) Предишна публикация относно тази процедура</w:t>
            </w: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Номер на обявлението в ОВ на ЕС: 2018/S 049-107292 </w:t>
            </w:r>
            <w:r w:rsidRPr="0033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2015/S 123-123456)</w:t>
            </w: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  и  Номер на обявлението в РОП: 833961 </w:t>
            </w:r>
            <w:r w:rsidRPr="0033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(напр. 123456)</w:t>
            </w: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3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lastRenderedPageBreak/>
              <w:t xml:space="preserve">(Едно от следните: Обявление за предварителна информация, използвано като покана за участие в състезателна процедура; Обявление за поръчка; Обявление за доброволна прозрачност </w:t>
            </w:r>
            <w:proofErr w:type="spellStart"/>
            <w:r w:rsidRPr="0033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ex</w:t>
            </w:r>
            <w:proofErr w:type="spellEnd"/>
            <w:r w:rsidRPr="0033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</w:t>
            </w:r>
            <w:proofErr w:type="spellStart"/>
            <w:r w:rsidRPr="0033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ante</w:t>
            </w:r>
            <w:proofErr w:type="spellEnd"/>
            <w:r w:rsidRPr="0033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331D7F" w:rsidRPr="00331D7F" w:rsidTr="0033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IV.2.8) Информация относно прекратяване на динамична система за покупки</w:t>
            </w:r>
            <w:bookmarkStart w:id="0" w:name="_GoBack"/>
            <w:bookmarkEnd w:id="0"/>
          </w:p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Обявлението обхваща прекратяването на динамичната система за покупки, публикувана с горепосоченото обявление за поръчка: НЕ </w:t>
            </w:r>
          </w:p>
        </w:tc>
      </w:tr>
      <w:tr w:rsidR="00331D7F" w:rsidRPr="00331D7F" w:rsidTr="0033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IV.2.9) Информация относно прекратяване на състезателна процедура, обявена чрез обявление за предварителна информация</w:t>
            </w:r>
          </w:p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Възлагащият орган няма да възлага повече поръчки въз основа на горепосоченото обявление за предварителна информация: НЕ </w:t>
            </w:r>
          </w:p>
        </w:tc>
      </w:tr>
    </w:tbl>
    <w:p w:rsidR="00331D7F" w:rsidRPr="00331D7F" w:rsidRDefault="00331D7F" w:rsidP="00331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t>Раздел V: Възлагане на поръчката </w:t>
      </w:r>
      <w:r w:rsidRPr="00331D7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1</w:t>
      </w:r>
    </w:p>
    <w:p w:rsidR="00331D7F" w:rsidRPr="00331D7F" w:rsidRDefault="00331D7F" w:rsidP="00331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1D7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Поръчка №</w:t>
      </w: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t>: ЗОП-50/2018    </w:t>
      </w:r>
      <w:r w:rsidRPr="00331D7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Обособена позиция №</w:t>
      </w: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t>: </w:t>
      </w:r>
      <w:r w:rsidRPr="00331D7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   </w:t>
      </w:r>
      <w:r w:rsidRPr="00331D7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Наименование</w:t>
      </w: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t>: „Доставка на компютърна техника за нуждите на Университетски Научноизследователски Проекти – 2017г.”</w:t>
      </w:r>
    </w:p>
    <w:p w:rsidR="00331D7F" w:rsidRPr="00331D7F" w:rsidRDefault="00331D7F" w:rsidP="00331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Възложена е поръчка/обособена позиция: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9"/>
      </w:tblGrid>
      <w:tr w:rsidR="00331D7F" w:rsidRPr="00331D7F" w:rsidTr="0033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да</w:t>
            </w:r>
          </w:p>
        </w:tc>
      </w:tr>
    </w:tbl>
    <w:p w:rsidR="00331D7F" w:rsidRPr="00331D7F" w:rsidRDefault="00331D7F" w:rsidP="0033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V.1) Информация относно </w:t>
      </w:r>
      <w:proofErr w:type="spellStart"/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t>невъзлагане</w:t>
      </w:r>
      <w:proofErr w:type="spellEnd"/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170"/>
      </w:tblGrid>
      <w:tr w:rsidR="00331D7F" w:rsidRPr="00331D7F" w:rsidTr="00331D7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425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318"/>
            </w:tblGrid>
            <w:tr w:rsidR="00331D7F" w:rsidRPr="00331D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Поръчката/обособената позиция не е възложена: </w:t>
                  </w:r>
                </w:p>
              </w:tc>
            </w:tr>
          </w:tbl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31D7F" w:rsidRPr="00331D7F" w:rsidRDefault="00331D7F" w:rsidP="0033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t>V.2) Възлагане на поръчката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23"/>
        <w:gridCol w:w="81"/>
      </w:tblGrid>
      <w:tr w:rsidR="00331D7F" w:rsidRPr="00331D7F" w:rsidTr="00331D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V.2.1) Дата на сключване на договора</w:t>
            </w: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: 26/09/2018 </w:t>
            </w:r>
            <w:r w:rsidRPr="0033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</w:t>
            </w:r>
            <w:proofErr w:type="spellStart"/>
            <w:r w:rsidRPr="0033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дд</w:t>
            </w:r>
            <w:proofErr w:type="spellEnd"/>
            <w:r w:rsidRPr="0033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/мм/</w:t>
            </w:r>
            <w:proofErr w:type="spellStart"/>
            <w:r w:rsidRPr="0033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гггг</w:t>
            </w:r>
            <w:proofErr w:type="spellEnd"/>
            <w:r w:rsidRPr="0033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)</w:t>
            </w: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</w:tr>
      <w:tr w:rsidR="00331D7F" w:rsidRPr="00331D7F" w:rsidTr="00331D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V.2.2) Информация относно оферти</w:t>
            </w: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получените оферти: 2</w:t>
            </w: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МСП: 0 </w:t>
            </w:r>
            <w:r w:rsidRPr="0033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други държави-членки на ЕС: 0</w:t>
            </w: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постъпили от оференти от държави, които не са членки на ЕС: 0</w:t>
            </w: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Брой на офертите, получени по електронен път: 0</w:t>
            </w:r>
          </w:p>
        </w:tc>
      </w:tr>
      <w:tr w:rsidR="00331D7F" w:rsidRPr="00331D7F" w:rsidTr="00331D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Поръчката е възложена на група от икономически оператори: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25"/>
            </w:tblGrid>
            <w:tr w:rsidR="00331D7F" w:rsidRPr="00331D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не</w:t>
                  </w:r>
                </w:p>
              </w:tc>
            </w:tr>
          </w:tbl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31D7F" w:rsidRPr="00331D7F" w:rsidTr="00331D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31D7F" w:rsidRPr="00331D7F" w:rsidRDefault="00331D7F" w:rsidP="00331D7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lastRenderedPageBreak/>
              <w:t>V.2.3) Наименование и адрес на изпълнителя</w:t>
            </w: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171"/>
              <w:gridCol w:w="2463"/>
              <w:gridCol w:w="2751"/>
              <w:gridCol w:w="5047"/>
            </w:tblGrid>
            <w:tr w:rsidR="00331D7F" w:rsidRPr="00331D7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“ПАРАФЛОУ КОМУНИКЕЙШЪНС” ООД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Национален регистрационен номер: </w:t>
                  </w: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vertAlign w:val="superscript"/>
                      <w:lang w:eastAsia="bg-BG"/>
                    </w:rPr>
                    <w:t>2</w:t>
                  </w: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831913775</w:t>
                  </w:r>
                </w:p>
              </w:tc>
            </w:tr>
            <w:tr w:rsidR="00331D7F" w:rsidRPr="00331D7F">
              <w:trPr>
                <w:tblCellSpacing w:w="15" w:type="dxa"/>
              </w:trPr>
              <w:tc>
                <w:tcPr>
                  <w:tcW w:w="0" w:type="auto"/>
                  <w:gridSpan w:val="4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ул. “Никола Габровски” №79</w:t>
                  </w:r>
                </w:p>
              </w:tc>
            </w:tr>
            <w:tr w:rsidR="00331D7F" w:rsidRPr="00331D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гр.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код NUTS: BG411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1700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331D7F" w:rsidRPr="00331D7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office@paraflow.bg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29604200</w:t>
                  </w:r>
                </w:p>
              </w:tc>
            </w:tr>
            <w:tr w:rsidR="00331D7F" w:rsidRPr="00331D7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331D7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9" w:tgtFrame="_blank" w:history="1">
                    <w:r w:rsidRPr="00331D7F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www.paraflow.bg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29604218</w:t>
                  </w:r>
                </w:p>
              </w:tc>
            </w:tr>
          </w:tbl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Изпълнителят е МСП: </w:t>
            </w:r>
            <w:r w:rsidRPr="0033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(МСП - както е определено в Препоръка 2003/361/ЕО на Комисията)</w:t>
            </w: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319"/>
            </w:tblGrid>
            <w:tr w:rsidR="00331D7F" w:rsidRPr="00331D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да</w:t>
                  </w:r>
                </w:p>
              </w:tc>
            </w:tr>
          </w:tbl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31D7F" w:rsidRPr="00331D7F" w:rsidTr="0033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V.2.4) Информация относно стойността на поръчката/обособената позиция</w:t>
            </w: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(без да се включва ДДС)</w:t>
            </w: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Първоначална обща прогнозна стойност на поръчката/обособената позиция: </w:t>
            </w: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      Валута: </w:t>
            </w: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3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или динамични системи за покупки - прогнозна обща максимална стойност за цялата продължителност на тази обособена позиция)</w:t>
            </w: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Обща стойност на поръчката/обособената позиция: 30837      Валута: BGN</w:t>
            </w: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3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или</w:t>
            </w: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Най-ниска оферта:  / Най-висока оферта:  Валута:  които са взети предвид</w:t>
            </w: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3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рамкови споразумения - обща максимална стойност за тази обособена позиция)</w:t>
            </w: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3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динамични системи за покупки - стойност на поръчката/</w:t>
            </w:r>
            <w:proofErr w:type="spellStart"/>
            <w:r w:rsidRPr="0033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33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</w:r>
            <w:r w:rsidRPr="0033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(за поръчки, базирани на рамкови споразумения; ако това се изисква - стойност на поръчката/</w:t>
            </w:r>
            <w:proofErr w:type="spellStart"/>
            <w:r w:rsidRPr="0033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ите</w:t>
            </w:r>
            <w:proofErr w:type="spellEnd"/>
            <w:r w:rsidRPr="0033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за тази партида, която/които не е/са включена/и в предишни обявления за възлагане на поръчки)</w:t>
            </w: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 xml:space="preserve"> </w:t>
            </w:r>
          </w:p>
        </w:tc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331D7F" w:rsidRPr="00331D7F" w:rsidTr="00331D7F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V.2.5) Информация относно възлагането на подизпълнител/и</w:t>
            </w: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Има възможност поръчката да бъде възложена на подизпълнител/и: НЕ</w:t>
            </w: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Стойност или дял от поръчката, които е възможно да бъдат възложени на подизпълнители </w:t>
            </w: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Стойност, без да се включва ДДС:       Валута: </w:t>
            </w: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>Дял:  %</w:t>
            </w: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Кратко описание на дела от поръчката, който ще бъде възложен на подизпълнители: </w:t>
            </w:r>
          </w:p>
        </w:tc>
      </w:tr>
    </w:tbl>
    <w:p w:rsidR="00331D7F" w:rsidRPr="00331D7F" w:rsidRDefault="00331D7F" w:rsidP="00331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t> Раздел VI: Допълнителна информация</w:t>
      </w:r>
    </w:p>
    <w:p w:rsidR="00331D7F" w:rsidRPr="00331D7F" w:rsidRDefault="00331D7F" w:rsidP="0033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VI.3) Допълнителна информация </w:t>
      </w:r>
      <w:r w:rsidRPr="00331D7F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bg-BG"/>
        </w:rPr>
        <w:t>2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331D7F" w:rsidRPr="00331D7F" w:rsidTr="0033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31D7F" w:rsidRPr="00331D7F" w:rsidRDefault="00331D7F" w:rsidP="0033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VI.4) Процедури по обжалване 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54"/>
      </w:tblGrid>
      <w:tr w:rsidR="00331D7F" w:rsidRPr="00331D7F" w:rsidTr="0033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VI.4.1) Орган, който отговаря за процедурите по обжалване</w:t>
            </w:r>
          </w:p>
        </w:tc>
      </w:tr>
      <w:tr w:rsidR="00331D7F" w:rsidRPr="00331D7F" w:rsidTr="00331D7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648"/>
              <w:gridCol w:w="2609"/>
              <w:gridCol w:w="2877"/>
            </w:tblGrid>
            <w:tr w:rsidR="00331D7F" w:rsidRPr="00331D7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Официално наименование: Комисия за защита на конкуренцията</w:t>
                  </w:r>
                </w:p>
              </w:tc>
            </w:tr>
            <w:tr w:rsidR="00331D7F" w:rsidRPr="00331D7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адрес: бул. Витоша № 18</w:t>
                  </w:r>
                </w:p>
              </w:tc>
            </w:tr>
            <w:tr w:rsidR="00331D7F" w:rsidRPr="00331D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Град: София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Пощенски код: 1000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Държава: България</w:t>
                  </w:r>
                </w:p>
              </w:tc>
            </w:tr>
            <w:tr w:rsidR="00331D7F" w:rsidRPr="00331D7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Електронна поща: cpcadmin@cpc.bg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Телефон: +359 29884070</w:t>
                  </w:r>
                </w:p>
              </w:tc>
            </w:tr>
            <w:tr w:rsidR="00331D7F" w:rsidRPr="00331D7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331D7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  <w:hyperlink r:id="rId10" w:tgtFrame="_blank" w:history="1">
                    <w:r w:rsidRPr="00331D7F">
                      <w:rPr>
                        <w:rFonts w:ascii="Times New Roman" w:eastAsia="Times New Roman" w:hAnsi="Times New Roman" w:cs="Times New Roman"/>
                        <w:color w:val="0000FF"/>
                        <w:sz w:val="24"/>
                        <w:szCs w:val="24"/>
                        <w:u w:val="single"/>
                        <w:lang w:eastAsia="bg-BG"/>
                      </w:rPr>
                      <w:t>http://www.cpc.bg</w:t>
                    </w:r>
                  </w:hyperlink>
                </w:p>
              </w:tc>
              <w:tc>
                <w:tcPr>
                  <w:tcW w:w="0" w:type="auto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>Факс: +359 29807315</w:t>
                  </w:r>
                </w:p>
              </w:tc>
            </w:tr>
          </w:tbl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31D7F" w:rsidRPr="00331D7F" w:rsidTr="0033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VI.4.2) Орган, който отговаря за процедурите по медиация</w:t>
            </w: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331D7F" w:rsidRPr="00331D7F" w:rsidTr="00331D7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331D7F" w:rsidRPr="00331D7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331D7F" w:rsidRPr="00331D7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331D7F" w:rsidRPr="00331D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331D7F" w:rsidRPr="00331D7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331D7F" w:rsidRPr="00331D7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331D7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31D7F" w:rsidRPr="00331D7F" w:rsidTr="0033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VI.4.3) Подаване на жалби</w:t>
            </w: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br/>
              <w:t xml:space="preserve">Точна информация относно краен срок/крайни срокове за подаване на жалби: </w:t>
            </w:r>
          </w:p>
        </w:tc>
      </w:tr>
      <w:tr w:rsidR="00331D7F" w:rsidRPr="00331D7F" w:rsidTr="0033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bg-BG"/>
              </w:rPr>
              <w:t>VI.4.4) Служба, от която може да бъде получена информация относно подаването на жалби</w:t>
            </w: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</w:tr>
      <w:tr w:rsidR="00331D7F" w:rsidRPr="00331D7F" w:rsidTr="00331D7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76"/>
              <w:gridCol w:w="1734"/>
              <w:gridCol w:w="1042"/>
            </w:tblGrid>
            <w:tr w:rsidR="00331D7F" w:rsidRPr="00331D7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Официално наименование: </w:t>
                  </w:r>
                </w:p>
              </w:tc>
            </w:tr>
            <w:tr w:rsidR="00331D7F" w:rsidRPr="00331D7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адрес: </w:t>
                  </w:r>
                </w:p>
              </w:tc>
            </w:tr>
            <w:tr w:rsidR="00331D7F" w:rsidRPr="00331D7F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Град: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Пощенски код: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Държава: </w:t>
                  </w:r>
                </w:p>
              </w:tc>
            </w:tr>
            <w:tr w:rsidR="00331D7F" w:rsidRPr="00331D7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Електронна поща: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Телефон: </w:t>
                  </w:r>
                </w:p>
              </w:tc>
            </w:tr>
            <w:tr w:rsidR="00331D7F" w:rsidRPr="00331D7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Интернет адрес: </w:t>
                  </w:r>
                  <w:r w:rsidRPr="00331D7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  <w:lang w:eastAsia="bg-BG"/>
                    </w:rPr>
                    <w:t>(URL)</w:t>
                  </w: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331D7F" w:rsidRPr="00331D7F" w:rsidRDefault="00331D7F" w:rsidP="00331D7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</w:pPr>
                  <w:r w:rsidRPr="00331D7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bg-BG"/>
                    </w:rPr>
                    <w:t xml:space="preserve">Факс: </w:t>
                  </w:r>
                </w:p>
              </w:tc>
            </w:tr>
          </w:tbl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31D7F" w:rsidRPr="00331D7F" w:rsidRDefault="00331D7F" w:rsidP="00331D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VI.5) Дата на изпращане на настоящото обявление: 27/09/2018 </w:t>
      </w:r>
      <w:r w:rsidRPr="00331D7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331D7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331D7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331D7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331D7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331D7F" w:rsidRPr="00331D7F" w:rsidRDefault="00331D7F" w:rsidP="00331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7" style="width:0;height:1.5pt" o:hralign="center" o:hrstd="t" o:hr="t" fillcolor="#a0a0a0" stroked="f"/>
        </w:pict>
      </w:r>
    </w:p>
    <w:p w:rsidR="00331D7F" w:rsidRPr="00331D7F" w:rsidRDefault="00331D7F" w:rsidP="00331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Г1 - Обществени поръчки</w:t>
      </w:r>
    </w:p>
    <w:p w:rsidR="00331D7F" w:rsidRPr="00331D7F" w:rsidRDefault="00331D7F" w:rsidP="00331D7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331D7F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Основания за възлагането на поръчката без предварително публикуване на обявление за поръчка в Официален вестник на Европейския съюз</w:t>
      </w:r>
    </w:p>
    <w:p w:rsidR="00331D7F" w:rsidRPr="00331D7F" w:rsidRDefault="00331D7F" w:rsidP="00331D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t>Директива 2014/24/EC</w:t>
      </w:r>
    </w:p>
    <w:p w:rsidR="00331D7F" w:rsidRPr="00331D7F" w:rsidRDefault="00331D7F" w:rsidP="00331D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1D7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изберете съответната опция и представете обяснение)</w:t>
      </w:r>
    </w:p>
    <w:p w:rsidR="00331D7F" w:rsidRPr="00331D7F" w:rsidRDefault="00331D7F" w:rsidP="00331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1D7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1. Основания за избор на процедура на договаряне без предварително публикуване на обявление за поръчка в съответствие с член 32 от Директива 2014/24/EC</w:t>
      </w: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Няма оферти или няма подходящи оферти/заявления за участие в отговор 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331D7F" w:rsidRPr="00331D7F" w:rsidTr="00331D7F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31D7F" w:rsidRPr="00331D7F" w:rsidRDefault="00331D7F" w:rsidP="00331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t>За услуги/стоки за научноизследователска и развойна дейност при строгите условия, указани в директивата: </w:t>
      </w:r>
      <w:r w:rsidRPr="00331D7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НЕ</w:t>
      </w: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331D7F" w:rsidRPr="00331D7F" w:rsidTr="00331D7F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31D7F" w:rsidRPr="00331D7F" w:rsidRDefault="00331D7F" w:rsidP="00331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t>Изключителни неотложни обстоятелства, предизвикани от непредвидими за възлагащия орган събития, и в съответствие със строгите условия, указани в директивата: НЕ</w:t>
      </w: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строгите условия, указани в директивата: НЕ</w:t>
      </w: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Ново/и строителство/услуги, които представляват повторение на съществуващи строителство/услуги и които са възложени съответствие със строгите условия, указани в директивата: НЕ</w:t>
      </w: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Поръчка за услуги, предхождана от конкурс за проект, възложена съгласно предвидените в конкурса за проект правила на победителя или на един от победителите в него: НЕ</w:t>
      </w: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Осигуряване на доставки, които са котирани и закупени на стоковата борса: НЕ</w:t>
      </w: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331D7F" w:rsidRPr="00331D7F" w:rsidTr="00331D7F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31D7F" w:rsidRPr="00331D7F" w:rsidRDefault="00331D7F" w:rsidP="00331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br/>
      </w:r>
      <w:r w:rsidRPr="00331D7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Други основания за възлагане на поръчката без предварително публикуване на покана за участие в състезателна процедура в Официален вестник на Европейския съюз</w:t>
      </w: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не попада в обхвата на приложение на директивата: НЕ</w:t>
      </w: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331D7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3. Обяснение</w:t>
      </w: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Моля, обяснете по ясен и разбираем начин защо възлагането на поръчката без предварително публикуване в Официален вестник на Европейския съюз е законосъобразно, като посочите </w:t>
      </w:r>
      <w:proofErr w:type="spellStart"/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 директивата </w:t>
      </w:r>
      <w:r w:rsidRPr="00331D7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331D7F" w:rsidRPr="00331D7F" w:rsidRDefault="00331D7F" w:rsidP="00331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8" style="width:0;height:1.5pt" o:hralign="center" o:hrstd="t" o:hr="t" fillcolor="#a0a0a0" stroked="f"/>
        </w:pict>
      </w:r>
    </w:p>
    <w:p w:rsidR="00331D7F" w:rsidRPr="00331D7F" w:rsidRDefault="00331D7F" w:rsidP="00331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t>Приложение Г5 - обществени поръчки на ниска стойност</w:t>
      </w:r>
    </w:p>
    <w:p w:rsidR="00331D7F" w:rsidRPr="00331D7F" w:rsidRDefault="00331D7F" w:rsidP="00331D7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331D7F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Основания за възлагане на поръчка чрез пряко договаряне</w:t>
      </w:r>
    </w:p>
    <w:p w:rsidR="00331D7F" w:rsidRPr="00331D7F" w:rsidRDefault="00331D7F" w:rsidP="00331D7F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</w:pPr>
      <w:r w:rsidRPr="00331D7F">
        <w:rPr>
          <w:rFonts w:ascii="Times New Roman" w:eastAsia="Times New Roman" w:hAnsi="Times New Roman" w:cs="Times New Roman"/>
          <w:b/>
          <w:bCs/>
          <w:sz w:val="27"/>
          <w:szCs w:val="27"/>
          <w:lang w:eastAsia="bg-BG"/>
        </w:rPr>
        <w:t>ЗОП</w:t>
      </w:r>
    </w:p>
    <w:p w:rsidR="00331D7F" w:rsidRPr="00331D7F" w:rsidRDefault="00331D7F" w:rsidP="00331D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1D7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(моля, изберете съответната опция и представете обяснение)</w:t>
      </w:r>
    </w:p>
    <w:p w:rsidR="00331D7F" w:rsidRPr="00331D7F" w:rsidRDefault="00331D7F" w:rsidP="00331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1D7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1. Основания за избор на процедура на пряко договаряне</w:t>
      </w: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Строителството, доставките или услугите могат да бъдат предоставени само от определен икономически оператор поради следната причина::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331D7F" w:rsidRPr="00331D7F" w:rsidTr="00331D7F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31D7F" w:rsidRPr="00331D7F" w:rsidRDefault="00331D7F" w:rsidP="00331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За услуги/стоки за научноизследователска и развойна дейност при строгите условия, указани в ЗОП </w:t>
      </w:r>
      <w:r w:rsidRPr="00331D7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(само за доставки)</w:t>
      </w: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t>;: НЕ</w:t>
      </w: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Допълнителни доставки от първоначалния доставчик, възложени при условията, указани в ЗОП;: НЕ</w:t>
      </w: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Предмет на поръчката е доставка на стока, която се търгува на стокова борса, съгласно списък, одобрен с акт на Министерския съвет, по предложение на министъра на финансите;: НЕ</w:t>
      </w: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Покупка на доставки или услуги при особено изгодни условия:: НЕ</w:t>
      </w:r>
    </w:p>
    <w:tbl>
      <w:tblPr>
        <w:tblW w:w="3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"/>
        <w:gridCol w:w="8191"/>
      </w:tblGrid>
      <w:tr w:rsidR="00331D7F" w:rsidRPr="00331D7F" w:rsidTr="00331D7F">
        <w:trPr>
          <w:tblCellSpacing w:w="15" w:type="dxa"/>
        </w:trPr>
        <w:tc>
          <w:tcPr>
            <w:tcW w:w="100" w:type="pct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331D7F" w:rsidRPr="00331D7F" w:rsidRDefault="00331D7F" w:rsidP="00331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t>Поръчката е за услуги, предхождана от конкурс за проект, възложена съгласно предвидените в конкурса за проект правила, на победителя или на един от победителите в него;: НЕ</w:t>
      </w: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Необходимо е неотложно възлагане на поръчката поради изключителни обстоятелства, предизвикани от събития, които не могат да </w:t>
      </w: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бъдат предвидени от възложителя и не е възможно спазване на сроковете по чл. 178, ал. 2 и 3 от ЗОП;: НЕ</w:t>
      </w: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Процедурата за възлагане на публично състезание е прекратена, тъй като няма подадени оферти или подадените оферти са неподходящи и първоначално обявените условия не са съществено променени;: НЕ</w:t>
      </w: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За много кратко време възникне възможност да се получат доставки или услуги, при особено изгодни условия и на цена, значително по-ниска от обичайните пазарни цени: НЕ</w:t>
      </w: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Необходимо е повторение на строителство или услуги, възложени от същия възложител/и на първоначалния изпълнител, при наличие на условията, посочени в ЗОП;: НЕ</w:t>
      </w: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>Обществената поръчка е за услуги по приложение № 2 и е на стойност по чл. 20, ал. 2, т. 2 от ЗОП: НЕ</w:t>
      </w: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</w:r>
      <w:r w:rsidRPr="00331D7F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2. Обяснение</w:t>
      </w: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t>:</w:t>
      </w: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br/>
        <w:t xml:space="preserve">Моля, обяснете по ясен и разбираем начин защо възлагането на поръчката чрез пряко договаряне е законосъобразно, като посочите </w:t>
      </w:r>
      <w:proofErr w:type="spellStart"/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t>съотносимите</w:t>
      </w:r>
      <w:proofErr w:type="spellEnd"/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факти и когато е уместно, правните заключения в съответствие със ЗОП </w:t>
      </w:r>
      <w:r w:rsidRPr="00331D7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(максимум 500 думи)</w:t>
      </w: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</w:t>
      </w:r>
    </w:p>
    <w:p w:rsidR="00331D7F" w:rsidRPr="00331D7F" w:rsidRDefault="00331D7F" w:rsidP="00331D7F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1D7F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Възлагащият орган/възложителят носи отговорност за гарантиране на спазване на законодателството на Европейския съюз и на всички приложими закони</w:t>
      </w:r>
    </w:p>
    <w:p w:rsidR="00331D7F" w:rsidRPr="00331D7F" w:rsidRDefault="00331D7F" w:rsidP="00331D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331D7F">
        <w:rPr>
          <w:rFonts w:ascii="Times New Roman" w:eastAsia="Times New Roman" w:hAnsi="Times New Roman" w:cs="Times New Roman"/>
          <w:sz w:val="24"/>
          <w:szCs w:val="24"/>
          <w:lang w:eastAsia="bg-BG"/>
        </w:rPr>
        <w:pict>
          <v:rect id="_x0000_i1029" style="width:0;height:1.5pt" o:hralign="center" o:hrstd="t" o:hr="t" fillcolor="#a0a0a0" stroked="f"/>
        </w:pic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"/>
        <w:gridCol w:w="13769"/>
      </w:tblGrid>
      <w:tr w:rsidR="00331D7F" w:rsidRPr="00331D7F" w:rsidTr="0033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</w:t>
            </w:r>
          </w:p>
        </w:tc>
      </w:tr>
      <w:tr w:rsidR="00331D7F" w:rsidRPr="00331D7F" w:rsidTr="0033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в приложимите случаи</w:t>
            </w:r>
          </w:p>
        </w:tc>
      </w:tr>
      <w:tr w:rsidR="00331D7F" w:rsidRPr="00331D7F" w:rsidTr="0033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повторете, колкото пъти е необходимо, ако това обявление е само за предварителна информация</w:t>
            </w:r>
          </w:p>
        </w:tc>
      </w:tr>
      <w:tr w:rsidR="00331D7F" w:rsidRPr="00331D7F" w:rsidTr="0033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тази информация е известна</w:t>
            </w:r>
          </w:p>
        </w:tc>
      </w:tr>
      <w:tr w:rsidR="00331D7F" w:rsidRPr="00331D7F" w:rsidTr="0033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информация, ако обявлението е покана за участие в състезателна процедура</w:t>
            </w:r>
          </w:p>
        </w:tc>
      </w:tr>
      <w:tr w:rsidR="00331D7F" w:rsidRPr="00331D7F" w:rsidTr="0033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доколкото информацията е вече известна</w:t>
            </w:r>
          </w:p>
        </w:tc>
      </w:tr>
      <w:tr w:rsidR="00331D7F" w:rsidRPr="00331D7F" w:rsidTr="0033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която не се публикува</w:t>
            </w:r>
          </w:p>
        </w:tc>
      </w:tr>
      <w:tr w:rsidR="00331D7F" w:rsidRPr="00331D7F" w:rsidTr="0033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информация по избор</w:t>
            </w:r>
          </w:p>
        </w:tc>
      </w:tr>
      <w:tr w:rsidR="00331D7F" w:rsidRPr="00331D7F" w:rsidTr="0033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за предварителна информация</w:t>
            </w:r>
          </w:p>
        </w:tc>
      </w:tr>
      <w:tr w:rsidR="00331D7F" w:rsidRPr="00331D7F" w:rsidTr="0033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само ако обявлението е обявление за възлагане</w:t>
            </w:r>
          </w:p>
        </w:tc>
      </w:tr>
      <w:tr w:rsidR="00331D7F" w:rsidRPr="00331D7F" w:rsidTr="0033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се отнася до квалификационна система</w:t>
            </w:r>
          </w:p>
        </w:tc>
      </w:tr>
      <w:tr w:rsidR="00331D7F" w:rsidRPr="00331D7F" w:rsidTr="0033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интерес, ако обявлението е покана за участие в състезателна процедура или има за цел намаляване на срока за получаване на оферти</w:t>
            </w:r>
          </w:p>
        </w:tc>
      </w:tr>
      <w:tr w:rsidR="00331D7F" w:rsidRPr="00331D7F" w:rsidTr="0033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lastRenderedPageBreak/>
              <w:t>13</w:t>
            </w:r>
          </w:p>
        </w:tc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 в поканата за потвърждаване на оферти или за договаряне, ако обявлението е покана за участие в състезателна процедура</w:t>
            </w:r>
          </w:p>
        </w:tc>
      </w:tr>
      <w:tr w:rsidR="00331D7F" w:rsidRPr="00331D7F" w:rsidTr="0033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ако това е за предварителна информация, използвано като покана за </w:t>
            </w:r>
            <w:proofErr w:type="spellStart"/>
            <w:r w:rsidRPr="0033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участите</w:t>
            </w:r>
            <w:proofErr w:type="spellEnd"/>
            <w:r w:rsidRPr="0033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 xml:space="preserve"> в състезателна процедура - моля, представете тази информация, ако тя вече е известна</w:t>
            </w:r>
          </w:p>
        </w:tc>
      </w:tr>
      <w:tr w:rsidR="00331D7F" w:rsidRPr="00331D7F" w:rsidTr="0033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моля, представете тази информация тук или, ако е приложимо, в поканата за подаване на оферти</w:t>
            </w:r>
          </w:p>
        </w:tc>
      </w:tr>
      <w:tr w:rsidR="00331D7F" w:rsidRPr="00331D7F" w:rsidTr="0033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331D7F" w:rsidRPr="00331D7F" w:rsidTr="0033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задължителна информация, ако това е обявление за възлагане</w:t>
            </w:r>
          </w:p>
        </w:tc>
      </w:tr>
      <w:tr w:rsidR="00331D7F" w:rsidRPr="00331D7F" w:rsidTr="0033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само ако обявлението не се отнася до квалификационна система</w:t>
            </w:r>
          </w:p>
        </w:tc>
      </w:tr>
      <w:tr w:rsidR="00331D7F" w:rsidRPr="00331D7F" w:rsidTr="0033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ако обявлението има за цел намаляване на срока за получаване на оферти</w:t>
            </w:r>
          </w:p>
        </w:tc>
      </w:tr>
      <w:tr w:rsidR="00331D7F" w:rsidRPr="00331D7F" w:rsidTr="0033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</w:t>
            </w:r>
          </w:p>
        </w:tc>
      </w:tr>
      <w:tr w:rsidR="00331D7F" w:rsidRPr="00331D7F" w:rsidTr="00331D7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bg-BG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31D7F" w:rsidRPr="00331D7F" w:rsidRDefault="00331D7F" w:rsidP="00331D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331D7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bg-BG"/>
              </w:rPr>
              <w:t>може да бъде присъдена значимост вместо тежест; ако цената е единственият критерий за възлагане, тежестта не се използва</w:t>
            </w:r>
          </w:p>
        </w:tc>
      </w:tr>
    </w:tbl>
    <w:p w:rsidR="00331D7F" w:rsidRPr="00331D7F" w:rsidRDefault="00331D7F" w:rsidP="00331D7F">
      <w:pPr>
        <w:pBdr>
          <w:top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  <w:lang w:eastAsia="bg-BG"/>
        </w:rPr>
      </w:pPr>
      <w:r w:rsidRPr="00331D7F">
        <w:rPr>
          <w:rFonts w:ascii="Arial" w:eastAsia="Times New Roman" w:hAnsi="Arial" w:cs="Arial"/>
          <w:vanish/>
          <w:sz w:val="16"/>
          <w:szCs w:val="16"/>
          <w:lang w:eastAsia="bg-BG"/>
        </w:rPr>
        <w:t>Bottom of Form</w:t>
      </w:r>
    </w:p>
    <w:p w:rsidR="003B75A1" w:rsidRDefault="003B75A1"/>
    <w:sectPr w:rsidR="003B75A1" w:rsidSect="00331D7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E60"/>
    <w:rsid w:val="00331D7F"/>
    <w:rsid w:val="003B75A1"/>
    <w:rsid w:val="00A11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8A2A22-4240-4655-B20D-C425CE88D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32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2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4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0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69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1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48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277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1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34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203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4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7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42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2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6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26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137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981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30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06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8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58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7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00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8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8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49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91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05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60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55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771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2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92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64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7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zop2.unwe.bg/Document?folderId=333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unwe.bg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imap.ted.europa.eu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://www.cpc.bg" TargetMode="External"/><Relationship Id="rId4" Type="http://schemas.openxmlformats.org/officeDocument/2006/relationships/hyperlink" Target="http://www.aop.bg/fckedit2/user/File/bg/practika/e_sender_e.pdf" TargetMode="External"/><Relationship Id="rId9" Type="http://schemas.openxmlformats.org/officeDocument/2006/relationships/hyperlink" Target="http://www.paraflow.b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2382</Words>
  <Characters>13584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Явор Йовчев</dc:creator>
  <cp:keywords/>
  <dc:description/>
  <cp:lastModifiedBy>Явор Йовчев</cp:lastModifiedBy>
  <cp:revision>3</cp:revision>
  <dcterms:created xsi:type="dcterms:W3CDTF">2018-10-01T08:05:00Z</dcterms:created>
  <dcterms:modified xsi:type="dcterms:W3CDTF">2018-10-01T08:06:00Z</dcterms:modified>
</cp:coreProperties>
</file>