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45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2"/>
        <w:gridCol w:w="13218"/>
      </w:tblGrid>
      <w:tr w:rsidR="009E377D" w:rsidRPr="00D22E3C" w:rsidTr="009E377D">
        <w:tc>
          <w:tcPr>
            <w:tcW w:w="7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Pr="00D22E3C" w:rsidRDefault="009E377D" w:rsidP="009E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Pr="00D22E3C" w:rsidRDefault="009E377D" w:rsidP="009E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9E377D" w:rsidRPr="00D22E3C" w:rsidTr="009E377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Pr="00D22E3C" w:rsidRDefault="009E377D" w:rsidP="009E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9E377D" w:rsidRPr="00D22E3C" w:rsidTr="009E377D">
        <w:tc>
          <w:tcPr>
            <w:tcW w:w="7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Pr="00D22E3C" w:rsidRDefault="009E377D" w:rsidP="009E377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9E377D" w:rsidRPr="00D22E3C" w:rsidTr="009379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E377D" w:rsidRPr="00D22E3C" w:rsidRDefault="009E377D" w:rsidP="009E377D">
                  <w:pPr>
                    <w:framePr w:hSpace="141" w:wrap="around" w:vAnchor="text" w:hAnchor="page" w:x="1" w:y="1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9E377D" w:rsidRPr="00D22E3C" w:rsidRDefault="009E377D" w:rsidP="009E377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Default="009E377D" w:rsidP="009E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D22E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9E377D" w:rsidRDefault="009E377D" w:rsidP="009E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АОП за използване на услугата </w:t>
            </w:r>
          </w:p>
          <w:p w:rsidR="009E377D" w:rsidRPr="00D22E3C" w:rsidRDefault="009E377D" w:rsidP="009E377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9E377D" w:rsidRPr="00D22E3C" w:rsidTr="009379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E377D" w:rsidRPr="00D22E3C" w:rsidRDefault="009E377D" w:rsidP="009E377D">
                  <w:pPr>
                    <w:framePr w:hSpace="141" w:wrap="around" w:vAnchor="text" w:hAnchor="page" w:x="1" w:y="1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9E377D" w:rsidRPr="00D22E3C" w:rsidRDefault="009E377D" w:rsidP="009E377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E377D" w:rsidRPr="00D22E3C" w:rsidTr="009E377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Pr="00D22E3C" w:rsidRDefault="009E377D" w:rsidP="009E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16/05/2018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E377D" w:rsidRPr="00D22E3C" w:rsidTr="009E377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Pr="00D22E3C" w:rsidRDefault="009E377D" w:rsidP="009E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D22E3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00062-2018-0006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D22E3C" w:rsidRPr="00D22E3C" w:rsidRDefault="00D22E3C" w:rsidP="00D22E3C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D22E3C" w:rsidRPr="00D22E3C" w:rsidRDefault="009E377D" w:rsidP="00D22E3C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B9CEA6B" wp14:editId="1DD9BFB3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22E3C" w:rsidRPr="00D22E3C" w:rsidRDefault="00D22E3C" w:rsidP="00D22E3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D22E3C" w:rsidRPr="00D22E3C" w:rsidRDefault="00D22E3C" w:rsidP="00D22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D22E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D22E3C" w:rsidRPr="00D22E3C" w:rsidRDefault="00D22E3C" w:rsidP="00D22E3C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D22E3C" w:rsidRPr="00D22E3C" w:rsidRDefault="00D22E3C" w:rsidP="00D22E3C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D22E3C" w:rsidRPr="00D22E3C" w:rsidRDefault="00D22E3C" w:rsidP="00D22E3C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22E3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D22E3C" w:rsidRPr="00D22E3C" w:rsidTr="00D22E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D22E3C" w:rsidRPr="00D22E3C" w:rsidTr="00D22E3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D22E3C" w:rsidRPr="00D22E3C" w:rsidTr="00D22E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D22E3C" w:rsidRPr="00D22E3C" w:rsidTr="00D22E3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D22E3C" w:rsidRPr="00D22E3C" w:rsidTr="00D22E3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D22E3C" w:rsidRPr="00D22E3C" w:rsidRDefault="00D22E3C" w:rsidP="00D22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D22E3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D22E3C" w:rsidRPr="00D22E3C" w:rsidRDefault="00D22E3C" w:rsidP="00D22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D22E3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законодателство в сферата на обществените поръчки: </w:t>
                  </w:r>
                </w:p>
              </w:tc>
            </w:tr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6"/>
        <w:gridCol w:w="4244"/>
      </w:tblGrid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Default="00D22E3C" w:rsidP="00D22E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ЕЛЕКТРОЕНЕРГИЯ – НИСКО НАПРЕЖЕНИЕ И КООРДИНАТОР НА</w:t>
            </w:r>
          </w:p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БАЛАНСИРАЩА ГРУПА ЗА НУЖДИТЕ НА ОБЕКТИ НА УНСС И ПОДЕЛЕНИЯ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09310000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Default="00D22E3C" w:rsidP="00D22E3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ДОСТАВКА НА ЕЛЕКТРОЕНЕРГИЯ – НИСКО НАПРЕЖЕНИЕ И КООРДИНАТОР НА БАЛАНСИРАЩА ГРУПА ЗА </w:t>
            </w:r>
          </w:p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НУЖДИТЕ НА ОБЕКТИ НА УНСС И ПОДЕЛЕНИЯ</w:t>
            </w: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За </w:t>
                  </w: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информация относно индивидуални поръчки, моля, използвайте раздел V)</w:t>
                  </w:r>
                </w:p>
              </w:tc>
            </w:tr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</w:t>
                  </w:r>
                </w:p>
                <w:p w:rsidR="009E377D" w:rsidRDefault="009E377D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в предишни обявления за възлагане на поръчки)</w:t>
                  </w:r>
                </w:p>
              </w:tc>
            </w:tr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 поръчката</w:t>
                  </w: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proofErr w:type="spellStart"/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D22E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27"/>
              <w:gridCol w:w="4473"/>
            </w:tblGrid>
            <w:tr w:rsidR="00D22E3C" w:rsidRPr="00D22E3C" w:rsidTr="00D22E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нетна активна електрическа енергия и координатор на </w:t>
                  </w: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балансираща група за сградата на РЦДО - гр. Хасково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09310000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Хасково,бул. България 168, РЦДО - гр. Хасково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Хасково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Хасково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електроенергия – ниско напрежение и координатор на балансираща група за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нуждите на обекти на РЦДО - гр. Хасково на адрес: гр. Хасково, бул. "България" №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168. Прогнозното количество електрическа енергия за 24 месеца е приблизително 140 </w:t>
                  </w: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MWh</w:t>
                  </w:r>
                  <w:proofErr w:type="spellEnd"/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± 25% нетна активна електрическа енергия.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D22E3C" w:rsidRPr="00D22E3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2E3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D22E3C" w:rsidRPr="00D22E3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D22E3C" w:rsidRPr="00D22E3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22E3C" w:rsidRPr="00D22E3C" w:rsidRDefault="00D22E3C" w:rsidP="00D22E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22E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D22E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6"/>
              <w:gridCol w:w="4514"/>
            </w:tblGrid>
            <w:tr w:rsidR="00D22E3C" w:rsidRPr="00D22E3C" w:rsidTr="00D22E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електроенергия – ниско напрежение и координатор на</w:t>
                  </w: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балансираща група за нуждите на обекти, управлявани от П“ССО“ -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09310000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Наименование на поръчката - "Доставка на електроенергия – ниско напрежение и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координатор на балансираща група за нуждите на обекти, управлявани от П“ССО“ </w:t>
                  </w:r>
                  <w:r w:rsidR="009E377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УНСС" - блокове № 9; 23 вх.А и вх.Б; 24; 26; 36 вх.Б; 38; 40 вх.А; 53 вх. Б; 55 вх.В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 Г; 61 А и студентски стол № 33 за период от 2 години, намиращи се в гр. София,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Студентски град "Христо Ботев", Район "Студентски".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Възложителят не заплаща за балансираща група и не поема разходите за небаланси.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Изпълнителят извършва доставка, за период от 24 /двадесет и четири/ месеца, на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нетна активна електрическа енергия и координатор на балансираща група за ниско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напрежение за 13 броя обекти, за нуждите на П"ССО" - УНСС, гр. София. Откритата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процедура е за възлагане на обществена поръчка за доставка на електрическа енергия по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свободно договорени цени, съгласно чл.100, чл.101, чл.102 и чл.103 от ЗЕ и Правилата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 търговия с електрическа енергия за захранване на 13 броя обекти на П"ССО" при</w:t>
                  </w: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УНСС мрежа ниско напрежение. Поради спецификата и </w:t>
                  </w:r>
                  <w:proofErr w:type="spellStart"/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</w:t>
                  </w:r>
                  <w:proofErr w:type="spellEnd"/>
                </w:p>
              </w:tc>
            </w:tr>
            <w:tr w:rsidR="00D22E3C" w:rsidRPr="00D22E3C" w:rsidTr="00D22E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D22E3C" w:rsidRPr="00D22E3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2E3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D22E3C" w:rsidRPr="00D22E3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D22E3C" w:rsidRPr="00D22E3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22E3C" w:rsidRPr="00D22E3C" w:rsidRDefault="00D22E3C" w:rsidP="00D22E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22E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D22E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27"/>
              <w:gridCol w:w="4473"/>
            </w:tblGrid>
            <w:tr w:rsidR="00D22E3C" w:rsidRPr="00D22E3C" w:rsidTr="00D22E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нетна активна електрическа енергия и координатор на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балансираща група за учебните корпуси на УНСС, СК „</w:t>
                  </w:r>
                  <w:proofErr w:type="spellStart"/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и апартамент на ул.</w:t>
                  </w: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“Веслец“ № 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09310000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Целта на поръчката е за избор на доставчик на електрическа енергия и координатор на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балансираща група за нуждите на УНСС, за срок от 24 месеца, считано от датата на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регистрация на първата доставка. Прогнозно количество електрическа енергия за 24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месеца е приблизително 6 000 </w:t>
                  </w:r>
                  <w:proofErr w:type="spellStart"/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MWh</w:t>
                  </w:r>
                  <w:proofErr w:type="spellEnd"/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± 25% нетна активна електрическа енергия.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Цената да е с включени небаланси за сметка на доставчика, като УНСС следва да бъде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включен в балансираща група. Поради спецификата и естеството на работа на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Възложителя се изисква предложената от Участника цена да включва единна цена на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нетна активна електрическа енергия, без балансираща група допълнително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да се начисляват суми за излишък и недостиг на небалансите. Качеството на доставената</w:t>
                  </w: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електрическа енергия да отговаря на актуалните в страната стандарти и нормативи.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D22E3C" w:rsidRPr="00D22E3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2E3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D22E3C" w:rsidRPr="00D22E3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D22E3C" w:rsidRPr="00D22E3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22E3C" w:rsidRPr="00D22E3C" w:rsidRDefault="00D22E3C" w:rsidP="00D22E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22E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D22E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27"/>
              <w:gridCol w:w="4473"/>
            </w:tblGrid>
            <w:tr w:rsidR="00D22E3C" w:rsidRPr="00D22E3C" w:rsidTr="00D22E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нетна активна електрическа енергия и координатор на</w:t>
                  </w: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балансираща група за УОБ – с. Равда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09310000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с. Равда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Целта на поръчката е за избор на доставчик на електрическа енергия и координатор на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балансираща група за нуждите на УОБ – с. Равда, за срок от 24 месеца, считано от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датата на регистрация на първата доставка. Цената да е с включени небаланси за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сметка на доставчика, като УНСС /УОБ – с. Равда/ следва да бъде включен в балансираща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група. Поради спецификата и естеството на работа на Възложителя се изисква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предложената от Участника цена да включва единна цена на доставка на нетна активна 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електрическа енергия, без балансираща група допълнително да се начисляват суми за</w:t>
                  </w:r>
                </w:p>
                <w:p w:rsidR="009E377D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излишък и недостиг на небалансите. Качеството на доставената електрическа енергия да</w:t>
                  </w: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отговаря на актуалните в страната стандарти и нормативи.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D22E3C" w:rsidRPr="00D22E3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22E3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D22E3C" w:rsidRPr="00D22E3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D22E3C" w:rsidRPr="00D22E3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22E3C" w:rsidRPr="00D22E3C" w:rsidRDefault="00D22E3C" w:rsidP="00D22E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22E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377D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22E3C" w:rsidRPr="00D22E3C" w:rsidT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D22E3C" w:rsidRPr="00D22E3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22E3C" w:rsidRPr="00D22E3C" w:rsidRDefault="00D22E3C" w:rsidP="00D22E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22E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D22E3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2018/S 019-038816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826572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</w:t>
            </w:r>
          </w:p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състезателна процедура; Обявление за поръчка; Обявление за доброволна прозрачност 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Default="00D22E3C" w:rsidP="00D22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D22E3C" w:rsidRPr="00D22E3C" w:rsidRDefault="00D22E3C" w:rsidP="00D22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D22E3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нетна активна електрическа енергия и координатор на балансираща група за сградата на РЦДО - гр. Хасково</w:t>
      </w:r>
    </w:p>
    <w:p w:rsidR="00D22E3C" w:rsidRPr="00D22E3C" w:rsidRDefault="00D22E3C" w:rsidP="00D22E3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стойност за цялата продължителност на тази обособена позиция)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</w:t>
            </w:r>
          </w:p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поръчки)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D22E3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електроенергия – ниско напрежение и координатор на балансираща група за нуждите на обекти, управлявани от П“ССО“ - УНСС</w:t>
      </w:r>
    </w:p>
    <w:p w:rsidR="00D22E3C" w:rsidRPr="00D22E3C" w:rsidRDefault="00D22E3C" w:rsidP="00D22E3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</w:t>
            </w:r>
          </w:p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br/>
              <w:t>Обща стойност на поръчката/обособената позиция:       Валута: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D22E3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нетна активна електрическа енергия и координатор на балансираща група за учебните корпуси на УНСС, СК „</w:t>
      </w:r>
      <w:proofErr w:type="spellStart"/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Бонсист</w:t>
      </w:r>
      <w:proofErr w:type="spellEnd"/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 и апартамент на ул.“Веслец“ № 22</w:t>
      </w:r>
    </w:p>
    <w:p w:rsidR="00D22E3C" w:rsidRPr="00D22E3C" w:rsidRDefault="00D22E3C" w:rsidP="00D22E3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или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D22E3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нетна активна електрическа енергия и координатор на балансираща група за УОБ – с. Равда</w:t>
      </w:r>
    </w:p>
    <w:p w:rsidR="00D22E3C" w:rsidRPr="00D22E3C" w:rsidRDefault="00D22E3C" w:rsidP="00D22E3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22E3C" w:rsidRPr="00D22E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D22E3C" w:rsidRPr="00D22E3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22E3C" w:rsidRPr="00D22E3C" w:rsidRDefault="00D22E3C" w:rsidP="00D22E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22E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</w:t>
            </w:r>
          </w:p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динамични системи за покупки - стойност на поръчката/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9E377D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22E3C" w:rsidRPr="00D22E3C" w:rsidTr="00D22E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D22E3C" w:rsidRPr="00D22E3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D22E3C" w:rsidRPr="00D22E3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D22E3C" w:rsidRPr="00D22E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D22E3C" w:rsidRP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D22E3C" w:rsidRP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D22E3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D22E3C" w:rsidRPr="00D22E3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D22E3C" w:rsidRPr="00D22E3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D22E3C" w:rsidRPr="00D22E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D22E3C" w:rsidRP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D22E3C" w:rsidRP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22E3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22E3C" w:rsidRPr="00D22E3C" w:rsidTr="00D22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D22E3C" w:rsidRPr="00D22E3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D22E3C" w:rsidRPr="00D22E3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D22E3C" w:rsidRPr="00D22E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Бурунди</w:t>
                  </w:r>
                </w:p>
              </w:tc>
            </w:tr>
            <w:tr w:rsidR="00D22E3C" w:rsidRP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D22E3C" w:rsidRPr="00D22E3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22E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D22E3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2E3C" w:rsidRPr="00D22E3C" w:rsidRDefault="00D22E3C" w:rsidP="00D22E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22E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D22E3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16/05/2018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22E3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D22E3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D22E3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D22E3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D22E3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D22E3C" w:rsidRPr="00D22E3C" w:rsidRDefault="009E377D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D22E3C" w:rsidRPr="00D22E3C" w:rsidRDefault="00D22E3C" w:rsidP="00D22E3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D22E3C" w:rsidRPr="00D22E3C" w:rsidRDefault="00D22E3C" w:rsidP="00D22E3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D22E3C" w:rsidRPr="00D22E3C" w:rsidRDefault="00D22E3C" w:rsidP="00D22E3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D22E3C" w:rsidRPr="00D22E3C" w:rsidRDefault="00D22E3C" w:rsidP="00D22E3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22E3C" w:rsidRPr="00D22E3C" w:rsidTr="00D22E3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D22E3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22E3C" w:rsidRPr="00D22E3C" w:rsidTr="00D22E3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22E3C" w:rsidRPr="00D22E3C" w:rsidTr="00D22E3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D22E3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D22E3C" w:rsidRPr="00D22E3C" w:rsidRDefault="009E377D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D22E3C" w:rsidRPr="00D22E3C" w:rsidRDefault="00D22E3C" w:rsidP="00D22E3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D22E3C" w:rsidRPr="00D22E3C" w:rsidRDefault="00D22E3C" w:rsidP="00D22E3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D22E3C" w:rsidRPr="00D22E3C" w:rsidRDefault="00D22E3C" w:rsidP="00D22E3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D22E3C" w:rsidRPr="00D22E3C" w:rsidRDefault="00D22E3C" w:rsidP="00D22E3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22E3C" w:rsidRPr="00D22E3C" w:rsidTr="00D22E3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D22E3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22E3C" w:rsidRPr="00D22E3C" w:rsidTr="00D22E3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22E3C" w:rsidRPr="00D22E3C" w:rsidRDefault="00D22E3C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D22E3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22E3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D22E3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D22E3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D22E3C" w:rsidRPr="00D22E3C" w:rsidRDefault="00D22E3C" w:rsidP="00D22E3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22E3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D22E3C" w:rsidRPr="00D22E3C" w:rsidRDefault="009E377D" w:rsidP="00D22E3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моля, представете тази информация тук или, ако е приложимо, в поканата за </w:t>
            </w: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подаване на оферти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D22E3C" w:rsidRPr="00D22E3C" w:rsidTr="00D22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22E3C" w:rsidRPr="00D22E3C" w:rsidRDefault="00D22E3C" w:rsidP="00D2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E62BFE" w:rsidRDefault="00E62BFE"/>
    <w:sectPr w:rsidR="00E6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3C"/>
    <w:rsid w:val="009E377D"/>
    <w:rsid w:val="00D22E3C"/>
    <w:rsid w:val="00E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46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6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9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543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646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850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045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191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453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758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680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54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4005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2</cp:revision>
  <dcterms:created xsi:type="dcterms:W3CDTF">2018-05-17T07:27:00Z</dcterms:created>
  <dcterms:modified xsi:type="dcterms:W3CDTF">2018-05-17T07:30:00Z</dcterms:modified>
</cp:coreProperties>
</file>