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24E" w:rsidRPr="00F9224E" w:rsidRDefault="00F9224E" w:rsidP="00F9224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1"/>
        <w:gridCol w:w="14069"/>
      </w:tblGrid>
      <w:tr w:rsidR="00F9224E" w:rsidRPr="00F9224E" w:rsidTr="00456923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F9224E" w:rsidRPr="00F9224E" w:rsidTr="004569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F9224E" w:rsidRPr="00F9224E" w:rsidTr="00456923">
        <w:tc>
          <w:tcPr>
            <w:tcW w:w="7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923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F922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4569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26/06/2017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45692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F9224E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00062-2017-0001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F9224E" w:rsidRPr="00F9224E" w:rsidRDefault="00456923" w:rsidP="00F9224E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23C62D" wp14:editId="2C7676E7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F9224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F9224E" w:rsidRPr="00F9224E" w:rsidTr="004569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9224E" w:rsidRPr="00F9224E" w:rsidTr="0045692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9224E" w:rsidRPr="00F9224E" w:rsidTr="004569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9224E" w:rsidRPr="00F9224E" w:rsidTr="004569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F9224E" w:rsidRPr="00F9224E" w:rsidTr="0045692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F9224E" w:rsidRPr="00F9224E" w:rsidTr="0045692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F9224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F9224E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F9224E" w:rsidRPr="00F9224E" w:rsidTr="0045692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9224E" w:rsidRPr="00F9224E" w:rsidTr="00456923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F9224E" w:rsidRPr="00F9224E" w:rsidTr="00456923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6"/>
        <w:gridCol w:w="3924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"Доставка на хранителни продукти за УНСС и поделения"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15000000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6923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хранителни продукти за </w:t>
            </w:r>
          </w:p>
          <w:p w:rsidR="00456923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УНСС и поделения, по 35 обособени позиции съгласно прогнозните им количества и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за срок от 2 години.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206771.80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поръчка. За информация относно индивидуални поръчки, моля, използвайте раздел V)</w:t>
                  </w:r>
                </w:p>
              </w:tc>
            </w:tr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84"/>
              <w:gridCol w:w="4816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мляко и млечни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15500000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 - Кисело краве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мляко 3,6% маел. -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коф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0,400 кг. - 14 000 кг.; Сухо мляко 1,5% маел. разфасовка по 1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 - 1 500 кг.; Прясно мляко 3% маел. разфасовка по 1 литър - 1500 л.; Готварска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сметана 27% маел., разфасовка 1 литър - 500 л.; Сирене краве - бяло саламурено, PVC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кутия до 8 кг. - 1000 кг.; Кашкавал “Витоша голяма пита” - 2200 кг.; Топено сирене </w:t>
                  </w:r>
                  <w:r w:rsidR="0045692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300 кг. и други съгласно документацията за участие. Поръчката се осъществява чрез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периодични доставки на конкретно заявени видове и количества продукти, за срок от две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години. Доставките да се извършват в периода от 8.00 до 15.00ч. в следващият работен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ден след деня на подаване на заявката. Заявките се подават всеки работен ден от 8.00ч. до 15.00ч. Условия и начин на приемане на доставката - Доставките се приемат от материално - отговорните лица на стол 33 и стол 39 със стокова разписка или търговки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документи,съдържащ вида на хранителния продукт, количеството, номера на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месо и месни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15100000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Свински бут с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кост-замразено - 5 000 кг.; Свински котлет с кост- замразено - 6 000 кг.; Свински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врат с кост-замразено - 2 000 кг.; Кайма - смес 60% свинско, 40% телешко- замразена </w:t>
                  </w:r>
                  <w:r w:rsidR="0045692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6 000 кг.; Кебапчета - 0,070 кг. - замразени - 50 000 бр.; Кюфтета - 0,070 кг. </w:t>
                  </w:r>
                  <w:r w:rsidR="0045692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замразени - 50 000 бр.; Карначета - замразени - 1200 кг.; Свински черен дроб-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замразен - 1 000 кг.; Кренвирши - 800 кг.; Телешки,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хамбурски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салам в естествено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черво - 200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Врена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наденица - 1200 кг.; Бекон - 400 кг.; Шунка - 400 кг.;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Телешки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шол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замразен - 500 кг.; Пиле цяло българско над 1,2 кг. - замразено - 1</w:t>
                  </w:r>
                  <w:r w:rsidR="0045692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000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кг.; Пилешки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бутчета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замразени - 10 000 кг.; Пилешко филе без кост- замразен </w:t>
                  </w:r>
                  <w:r w:rsidR="00456923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14 000 кг.; Пилешки дробчета -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замръзени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 и други съгласно документацията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риба, рибни продукти и други морски храни за нуждите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03311000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15250000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Риба скумрия-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изчистена без глава,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замръзена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- 3 500 кг.; Бяла риба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филе-замръзено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- 4 000 кг.;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Пъстърва чистена-охладено - 500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456923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456923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25"/>
              <w:gridCol w:w="4875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яйца и яйчни продукти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03142500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Яйца размер L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250 000 бр.; Яйчен прах-меланж разфасовка 5кг. - 100 кг. и други съгласно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15"/>
              <w:gridCol w:w="5185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масла и мазнини за нуждите на "ПССО"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15420000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Масло 82% маел.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Разфасовка от 1кг. - 500 кг.; Олио - PVC бутилка по 1/10 литра - 7 000 л. и други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зърнени храни и храни на зърнена основа за нуждите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03211900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Хляб заводски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тип Добруджа - 0,830 кг.- нарязан - 65 000 бр.; Макарони разфасовка 0,400 кг.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900 кг.; Фиде разфасовка 0,400 кг. - 400 кг.; Кори за баница 0.500 кг. - 500 кг.;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Домашна юфка 0.400 кг. - 500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Грис-разфасовкапо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 кг. - 1 000 кг.; Спагети 400гр.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/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- 600 кг.; Нишесте десертно разфасовка 0,100 кг. - 1 200 кг.; Брашно пшенично тип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500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кг. - 2 800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се подават всеки работен ден от 8.00ч. до 15.00ч. Доставките се приемат от материално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 отговорните лица на стол 33 и стол 39 със стокова разписка или търговки документи,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съдържащ вида на хранителния продукт, количеството, номера на партида,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регистрационния номер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74"/>
              <w:gridCol w:w="4826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картофи и кореноплодни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03221110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Картофи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20 000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Бланширани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картофи-замразени - 500 кг.; Картофено пюре - 300 кг.; Моркови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- 4 800 кг.; Лук стар - 10 000 кг.; Лук праз - 2 000 кг.; Лук чесън - 250 кг.; Лук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зелен - 400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67"/>
              <w:gridCol w:w="5733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варива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03221210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03211300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,ул. Атанас Манчев” № 1 за стол 33 и бл.53 вх.Б за стол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Стар фасул бял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разфасовка по 1 кг. -2 000 кг.; Леща разфасовка по 1 кг. - 1 000 кг.; Ориз разфасовка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 1 кг. - 9 000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 Доставките да се извършват в периода от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до 15.00ч. в следващият работен ден след деня на подаване на заявката. Заявките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68"/>
              <w:gridCol w:w="443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зеленчуци-сурови, сготвени, консервирани, замразени,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изсушени, ферментирали, зеленчукови сосове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15331400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Чушки зелени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1 200 кг.; Чушки червени - 1 200 кг.; Домати пресни - 4 800 кг.; Краставици - 4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800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кг.; Тиквички - 3 200 кг.; Зеле прясно - 20 000 кг.; Зеленчуков микс - замразен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500 кг.; Спанак - 1 200 кг.; Марули - 1 600 кг.; Пресни гъби / печурки / - 2 200 кг.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Люти чушки- 150 кг.; Лютеница буркан 0,700 кг. - 1 600 кг.; Консерва домати цели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небелени буркан 0,700 кг. - 12 000 кг.; Консерва краставици буркан 0,700 кг. - 1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600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кг.; Консерва паприкаш буркан 0,700 кг. - 4 000 кг.; Консерва гювеч буркан 0,700 кг.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- 1 200 кг.; Консерва грах буркан 0,700 кг. - 3 200 кг.; Консерва доматено пюре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буркан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0,700 кг.до 22% - 100кг.; Консерва зелен боб буркан 0,700 кг. - 2 000 кг.; Маслини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черни бидон до 5 кг. - 400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 Доставките да се извършват в периода от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11"/>
              <w:gridCol w:w="4589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плодове-пресни, замразени, изсушени, консервирани,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 формата на нектари и плодови сокове, конфитюри, мармалади, желета и компоти за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нуждите на П”ССО"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03222000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15332410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15321000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Ябълки - 18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кг.; Дини - 3 200 кг.; Праскови - 2 400кг.; Грозде - 5 000кг.; Банани - 3 000кг.;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Портокали - 12 000 кг.; Мандарини - 5 200 кг.; Лимони - 200 кг.; Конфитюр малина,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ягода - 600кг.; Компот праскови, кайсии буркан 0,700 кг. - 1 500 кг. и други съгласно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 Доставките да се извършват в периода от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до 15.00ч. в следващият работен ден след деня на подаване на заявката. Заявките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подават всеки работен ден от 8.00ч. до 15.00ч. Доставките се приемат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материално - отговорните лица на стол 33 и стол 39 със стокова разписка или търговки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документи,съдържащ вида на хранителния продукт, количеството, номера на партида,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регистрационния номер на предприятието, след оценяване на съответствието с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изискванията на договора и нормативните актове, което се удостоверява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80"/>
              <w:gridCol w:w="4620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захар, захарни и шоколадови изделия, мед за нуждите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15833000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15831600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Захар кристална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разфасовка по 1 кг. - 3 000 кг.; Пудра захар - 100 кг.; Течен шоколад - 200 кг.;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Вафли шоколадови - 45 гр. Индивидуални опаковка - 10 000; Суха паста - Индивидуални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опаковка 0.32гр. - 10 000 бр.; Меденка - 10 000 бр.; Бисквити обикновени пакет 0,115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 - 20 000 бр.; Кекс със пълнеж 60гр. - 10 000 бр. и други съгласно документацията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960A0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 номер на предприятието, след</w:t>
                  </w:r>
                </w:p>
                <w:p w:rsidR="00F9224E" w:rsidRPr="00F9224E" w:rsidRDefault="00F9224E" w:rsidP="00960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оценяване на съответствието 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подправки - пресни и изсушени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15872200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Червен пипер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сладък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.0,200 кг. - 150 кг.; Черен пипер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млян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пакетче 0,010 кг. - 100 кг.; Суха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чубрица пакетче 0,010 кг. - 50 кг.; Кимион пакетче 0,010 кг. - 30 кг.; Дафинов лист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пакетче 0,010 кг. - 20 кг.; Джоджен сух пакетче 0,010 кг. - 50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Вегета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- 0.500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 -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универсиална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подправка - 200 кг.; Магданоз-пресен - 400 кг.; Копър 0,100 кг.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връзката-пресен - 200 кг. и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до 15.00ч. в следващият работен ден след деня на подаване на заявката. Заявките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8"/>
              <w:gridCol w:w="498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безалкохолни напитки и бутилирани натурални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минерални, изворни и трапезни води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Атанас Манчев” № 1 за стол 33 и бл.53 вх.Б за стол 39.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гр. София, Студентски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</w:t>
                  </w:r>
                  <w:proofErr w:type="spellEnd"/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Кока-кола,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0,5 л. РЕТ (пластмасова бутилка)или еквивалент - 6 000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Фанта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портокал, 0,5 л.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РЕТ (пластмасова бутилка)или еквивалент - 6 000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Фанта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лимон, 0,5 л., РЕТ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(пластмасова бутилка)или еквивалент - 6 000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Спрайт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0,5 л. РЕТ (пластмасова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бутилка)или еквивалент - 6 000бр.; Сода, 0,5 л. РЕТ (пластмасова бутилка)или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еквивалент - 6 000 бр.; Минерална вода “Банкя” Бутилка 0,500л.(пластмасова бутилка)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или еквивалент. - 15 000 бр.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стокова разписка или търговки документи,съдържащ вида на храни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пиво, вина 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високоалкохолни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напитки за нуждите на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14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Вино червено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бутилка 0,700 кг. - 250 бр.; Вино бяло бутилка 0,700 кг. - 250 бр. и други съгласно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960A0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количеството, номера на партида, регистрационния номер на предприятието, след</w:t>
                  </w:r>
                </w:p>
                <w:p w:rsidR="00960A04" w:rsidRDefault="00F9224E" w:rsidP="00960A0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960A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98"/>
              <w:gridCol w:w="480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други храни — майонези 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салатни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сосове, детски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храни, плодови и билкови чайове, трапезна сол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15871273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15872400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15871110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Сол йодирана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По 1 кг. - 3 000 кг.; Соев сос - разфасовка 0.250мл. - 200 л.; Майонеза 0.250гр. - 400 кг.; Оцет винен - бутилка 0,700 л. - 3 000 бр.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0"/>
              <w:gridCol w:w="4840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изделия изработени от PVC за нуждите на П”ССО”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19520000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,ул. Атанас Манчев” № 1 за стол 33 и бл.53 вх.Б за стол 39.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Пластмасови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чаши - 0.200мл. - 60 000 бр.; Пластмасови кутии с капак -18/12/6 см - 20 000 бр.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количества продукти, за срок от две години. Доставките да се извършват в периода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8.00 до 15.00ч. в следващият работен ден след деня на подаване на заявката. Заявките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подават всеки работен ден от 8.00ч. до 15.00ч.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се приемат от материално - отговорните лица на стол 33 и стол 39 със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стокова разписка или търговки документи,съдържащ вида на хранителния продукт,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количеството, номера на партида, регистрационния номер на предприятието, след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оценяване на съответствието с изискванията на договора и нормативните актове, което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се удостоверява от участника с представяне на съответния документ.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масла и мазнини за нуждите на „СТОЛ РЕСТОРАНТ ПРИ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УНСС”“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15400000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Естеството на доставяните продукти и техните прогнозни количества са: Олио - 4 000 л.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Масло 82%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масл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.Разфасовка 1 кг. - 700 кг. и други съгласно документацията за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22"/>
              <w:gridCol w:w="4578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други храни за нуждите на „СТОЛ РЕСТОРАНТ ПРИ УНСС”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трапезна сол,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майонезни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салатни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сосове, оцет“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18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15871273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15871260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15872400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Оцет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винен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бутилка 0,700 л. - 3 000 л.; Сол - йодирана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разф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По 1 кг. - 1 000 кг.; Майонеза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 кг.; Соев сос - разфасовка 0,250 кг. - 20 кг. и други съгласно документацията за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подправки - пресни й изсушени за нуждите на „СТОЛ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19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15872200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Черен пипер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пакетчета 10 гр. - 25 кг.; Червен пипер - лют - пакетчета 200 гр. - 10 кг.; Червен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пипер - сладък -пакетчета 200 гр. - 30 кг.; Сухи подправки-магданоз - 120 кг.; Сухи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подправки - копър - 80 кг.; Сухи подправки - чубрица - 24кг.; Сухи подправки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джоджен 20 кг.; Сухи подправки - керевиз - 80 кг.; Сухи подправки - дафинов лист - 5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кг.; Къри - 9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Вегета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- 12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варива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03212211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Зрял боб - 400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кг.; Леща - 400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 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67"/>
              <w:gridCol w:w="4933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мляко и млечни продукти за нуждите на „СТОЛ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21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15511000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15500000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8-ми декември – УНСС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Прясно мляко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3,6 % - 1000 л.; Кисело мляко 4,5% кофички 400 гр. БДС 12,83 - 1000 кг.; Сирене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краве - 1000 кг.; Синьо сирене - 50 кг.; Кашкавал “Балкан” БДС 14.88 - 500 кг.;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Кашкавал“Витоша” БДС 3528.88 - 1000 кг.; Масло - 700 кг.; Крема сирене - 25 кг.;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Маскарпоне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 кг.; Пушено сирене - 25 кг.; Топено сирене - 20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Моцарела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 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63"/>
              <w:gridCol w:w="5137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прясно месо - охладено, месни изделия и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полуфабрикати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15100000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Свински бут без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кост - 1 000 кг.; Свински котлет - 1 000 кг.; Свинска плешка - 1 000 кг.; Свинско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бонфиле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шол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Свинско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контрафиле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джолан - 500 кг.; Свински врат - 1 000 кг.; Телешко месо - трупно - 1 000 кг.;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Телешки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шол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- 1 000 кг.; Свински черен дроб - 300 кг.; Свински език - 300 кг.; Телешки черен дроб - 300 кг.; Телешки език - 200 кг.; Телешко шкембе - 300 кг.; Агнешки комплект - 200 кг.; Агнешко месо - 800 кг.; Кайма - смес /60% свинско, 40% телешко/ -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500 кг.; Кебапчета 80 гр.-охладени - 5 000 бр.; Кюфтета 80гр. - охладени - 5 000 бр.;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Карначета- охладени - 1000 кг.; Сурова наденица - кълцана - 500 кг. и други съгласно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колбаси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23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15131100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Пуешка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шунка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 кг.; Сух шпек - 200 кг.; Шунка от бут - 150кг.; Луканка - 100кг.; Кренвирши,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свински пушени - 100 кг.; Свинско филе - 200 кг. и други съгласно документацията за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 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зърнени храни и храни на зърнена основа за нуждите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24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03211900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60A04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Питки 120 гр.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12 000 бр.; Хляб - Типов- Стандарт 04/2011- пакет 0,830 кг. - 2 000 пакет; Хляб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Добруджа- Стандарт 03/2011- пакет 0,830 кг. - 2 000 пакет; Хляб - пълно зърнест-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 0,700 кг. - 1 500 пакет; Хляб - формован -надълго нарязан - пакет 1 кг. </w:t>
                  </w:r>
                  <w:r w:rsidR="00960A0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500 пакет;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Багета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— 0,120 кг. - 1 000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Кифлички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- 0,300 кг. - 1 000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Чабата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0,120 кг. - 1 000 бр.; Брашно бяло тип 500 - 1 000 кг.; Ориз - 500 кг.; Фиде 0.500гр. - 30 кг.; Галета - 5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960A04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12"/>
              <w:gridCol w:w="4788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захарни изделия, шоколади и други за нуждите на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25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15833000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Сметана за кафе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10%, 7,5 гр. - 24 пак./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- 200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.; Солети обикновени 60 гр. „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Хрус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-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хрус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или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еквивалент. - 600 бр.; Шоколадов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35 гр. - 500 бр.; Шоколад 90 гр.- Лешник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„Своге“ - 400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Тунквана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вафла 830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кутия - 60 бр.; Шоколад.вафла фъстък 3 0 гр. - 1000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Шоколадовавафла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30 гр. „Мура“ или еквивалент - 1 000 бр.; Солети с кашкавал, подправки 60 гр. - 600 бр.; „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Бейкролс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- 80 гр. или еквивалент-сухари с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различни вкусове -600 бр.; Суха паста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.опаковка „Балкан“ или еквивалент- шоколадов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десерт - 480 бр.; „Кит Кат“ -50 гр. или еквивалент- шоколадови бонбони с пълнеж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800 бр.; „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Сникерс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“- 55 гр. или еквивалент - шоколадов десерт - 400 бр.; „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Баунти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57 гр. или еквивалент- шоколадов десерт с карамел 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кокос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- 400 бр.; „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Кубети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50 гр.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или еквивалент -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сухарчета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 различен вкус - 400 бр.;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Кроасани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различен пълнеж “7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Дейс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Мах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 или еквивалент - 1200 бр.; Млечен ш-д с шупли 40 гр. “Милка“ или еквивалент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плодове-пресни, замразени, изсушени, консервирани,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под формата на, конфитюри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26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15332200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Банани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120 кг.; Ябълки - 50 кг.; Портокали - 100 кг.; Лимони - 50 кг.; Ядки “Орехи”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 кг.; Конфитюр - 50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Поръчката се осъществява чрез периодични доставки на конкретно заявени видове и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94"/>
              <w:gridCol w:w="4506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зеленчуци-сурови, сготвени, консервирани, замразени,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изсушени, ферментирали, зеленчукови сокове за нуждите на 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27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15331400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Лук - кромид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1 500 кг.; Лук - чесън - 50кг.; Лук - праз - 50кг.; Домати - 2500 кг.; Краставици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2500 кг.; Люти чушки - 200 кг.; Пиперки - сладки - 1 500 кг.; Зеле - 1 500 кг.;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Зелен фасул - 1 000 кг.; Спанак - 500 кг.; Марули - 50 кг.; Пресен зелен лук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 кг.; Червено зеле - 100 кг.; Репички - 10 кг.; Салата„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Айзберг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- 20 кг.;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Патладжани - 100 кг.; Тиквички - 500 кг.; Домати — консерва 0.700 кг - 490 кг.;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Доматено пюре - консерва 0.700 гр. - 220 кг.; Лютеница - консерва 0,700 гр. - 20 кг.;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Паприкаш - консерва 0.680 гр. - 200 кг.; Грах - консерва 0.680 гр.- 200 кг.; Зелен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фасул - консерва 680 гр. - 100 кг.; Гъби - консерва 2,600 кг - 200 кг.; Лозов лист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консерва 0.630 гр. - 110 кг.; Гювеч - консерва 0.680 гр. - 150 кг.; Маслини черни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бидон до 5 кг. - 200 кг.; Царевица - ронена - 20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Зел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Смес-грах, моркови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Броколи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кг.;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Бланширани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картофи - 3 000 кг.; Спанак рязан “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Бегро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”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 кг.; Карфиол “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18"/>
              <w:gridCol w:w="498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картофи и кореноплодни за нуждите на „СТОЛ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28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03212100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03221110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Картофи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3 000 кг.; Картофки пресни - 200 кг.; Моркови - 500 кг.; Ряпа - 10 кг.; Червено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цвекло - 10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Остатъчният срок на годност на хранителните продукти към датите на доставка трябва да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38"/>
              <w:gridCol w:w="4662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кафе и чай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29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15863000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Кафе - три в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едно Нестле“ 17,5 г., кутия -28 бр. или еквивалент - с кафе, захар, и продукт кафе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300 кутия; Чай - билков, черен, зелен, плодов - български - кутия 20 бр. - 300 кутия;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Кафе на зърна 1 кг състав- 60 %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Робуста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40%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Арабика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Лаваца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или еквивалент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400 кг.; Кафе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мляно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без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кофейн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- 0.250 кг. опаковка „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Лаваца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или еквивалент - кафе с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максимем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3% кофеин - 100 кг.; Разтворимо кафе“Нестле“ - 0,500 кг. или еквивалент-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разтворимо кафе - 100 кг.; Какао- 0.250 кг. - опаковка - 50 кг.; Сухо мляко 0,500 кг.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опаковка - 10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 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хранителн</w:t>
                  </w:r>
                  <w:proofErr w:type="spellEnd"/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01"/>
              <w:gridCol w:w="4599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пиво, вина за нуждите на „СТОЛ РЕСТОРАНТ ПРИ УНСС”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15930000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Бира светла,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разфасовки - 360 мл, бутилка - 1 000 бутилка; Бира светла, разфасовки -500 мл, бутилка - 500 бутилка; Бира светла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-500 мл - 1 000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; Бира тъмна, разфасовки - 360 мл, бутилка - 800 бутилка; Бира тъмна, разфасовка - 500 мл, бутилка - 300 бутилка; Бира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тъмна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—500 мл - 300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кен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; Вино -червено —бут. 0,700 кг. - 50 бутилка; Вино -бяло-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бут. 0,700 кг. - 50 бутилка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60"/>
              <w:gridCol w:w="4840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пилета и пилешко месо – ОХЛАДЕНО за нуждите на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31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15112100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15112130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Пилешка пържола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филе - 1000 кг.; Пилешки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бутчета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- 1000 кг.; Пилешки дробчета - 1000 кг.; Пиле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цяло - 500 кг.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06"/>
              <w:gridCol w:w="4794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риба и морски деликатеси – пресни за нуждите на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„СТОЛ РЕСТОРАНТ ПРИ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32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03311000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Риба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“Скумрия” чистени без глави - 500 кг.; Риба - бяла, филе чистени без глави - 400 кг.;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Риба - “Пъстърва” чистени без глави - 100 кг. и други съгласно документацията за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след деня на подаване на писмена заявка. Заявки се подават всеки работен ден от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62"/>
              <w:gridCol w:w="4538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яйца – пресни за нуждите на „СТОЛ РЕСТОРАНТ ПРИ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33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03142500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Яйца L - 15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бр. и други съгласно документацията за участие.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Поръчката се осъществява чрез периодични доставки на конкретно заявени видове и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количества продукти, за срок от две години.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Доставките да се извършват в периода от 8.00 до 15.00 ч. в следващият работен ден,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след деня на подаване на писмена заявка. Заявки се подават всеки работен ден от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ч. до 15.00 ч.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Остатъчният срок на годност на хранителните продукти към датите на доставка трябва да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бъде не по-малък от 80 %.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87"/>
              <w:gridCol w:w="4913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бонбониери и ядки за нуждите на УНСС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34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15842310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15332300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доставяните продукти и техните прогнозни количества са: Бонбониера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153гр., бонбони фин млечен шоколад с цяла ядка - 50 кутии; Бонбониера 306 гр., бонбони фин млечен шоколад с цяла лешникова ядка -50 кутии; Бонбониера 179гр., шоколадова бонбониера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кутии; Бонбониера 355гр., шоколадова бонбониера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асорти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- 50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кутии;Бонбониера 250гр., 20 правоъгълни шоколадови блокчета пакетирани по отделно и с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различен вкус - 50 кутии; Бонбониера 400гр., 32 правоъгълни шоколадови блокчета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пакетирани по отделно и с различен вкус - 50 кутии; Ядки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100гр. - 10 кг.; Сурови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ядки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100гр. - 10 кг.; Ядки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кашу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200 гр. - 10 кг.; Ядки лешник 100гр. - 10 кг.;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Сурови ядки лешник 100гр. - 10 кг.; Ядки лешник 200гр. - 10 кг.; Ядки бадем 100гр.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10 кг.; Сурови ядки бадем 100гр. - 10 кг.; Ядки бадем 200гр. - 10 кг.; Ядки пържен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фъстък 100гр. - 10 кг.; Ядки пържен фъстък 200гр. - 10 кг.; Ядки печен фъстък 100гр.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- 10 кг.; Ядки печен фъстък 200гр. - 10 кг. и други съгласно документацията за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F922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69"/>
              <w:gridCol w:w="5031"/>
            </w:tblGrid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минерална вода за нуждите на УНСС 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35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15981000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град, ул. 8-ми декември – УНСС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доставяните продукти и техните прогнозни количества са: Изворна вода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"Михалково" или еквивалент 0,5l. стек от 12 бр. - 20 стека; Изворна вода"Михалково"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или еквивалент 1,5l. стек от 6 бр. - 20 стека; Естествено газирана минерална вода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"Михалково" или еквивалент 0,3l. в стъклена бутилка каса от 24 бр. - 20 каси;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Естествено газирана минерална вода "Михалково" или еквивалент 0,5l. стек от 12 бр.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70 стека; Естествено газирана минерална вода "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Михалково’'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еквивалент 1,5l. стек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от 6 бр. - 20 стека; Минерална вода "Девин" или еквивалент 0,3l. стек от 12 бр.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 стека; Минерална вода "Девин" или еквивалент 0,5l. стек от 12 бр. 20 стека; </w:t>
                  </w:r>
                </w:p>
                <w:p w:rsidR="005B66FF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Минерална вода "Девин" или еквивалент 1,5l. стек от 6 бр. - 20 стека; Минерална вода </w:t>
                  </w:r>
                </w:p>
                <w:p w:rsidR="005B66FF" w:rsidRDefault="00F9224E" w:rsidP="005B66F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"Девин" или еквивалент 19l. брой - 10 бр.; Изворна вода "Девин" или еквивалент 0,3l.</w:t>
                  </w:r>
                </w:p>
                <w:p w:rsidR="005B66FF" w:rsidRDefault="00F9224E" w:rsidP="005B66F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стек от 12 бр. - 20 стека; Изворна вода "Девин" или еквивалент 0,5l. стек от 12 бр. </w:t>
                  </w:r>
                  <w:r w:rsidR="005B66F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5B66FF" w:rsidRDefault="00F9224E" w:rsidP="005B66F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20 стека; Изворна вода "Девин" или еквивалент 1,5l. стек от 6 бр. - 20 стека; </w:t>
                  </w:r>
                </w:p>
                <w:p w:rsidR="00F9224E" w:rsidRPr="00F9224E" w:rsidRDefault="00F9224E" w:rsidP="005B66F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Трапезна в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F9224E" w:rsidRPr="00F9224E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B66FF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F9224E" w:rsidRPr="00F9224E" w:rsidT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F9224E" w:rsidRPr="00F9224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F9224E" w:rsidRPr="00F9224E" w:rsidRDefault="00F9224E" w:rsidP="00F922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F9224E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F9224E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F9224E" w:rsidRPr="00F9224E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F9224E" w:rsidRPr="00F9224E" w:rsidRDefault="00F9224E" w:rsidP="00F92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F92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006-008206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765542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IV.2.9) Информация относно прекратяване на състезателна процедура, обявена чрез обявление </w:t>
            </w:r>
          </w:p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 предварителна информация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ЗОП-31/2017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яйца и яйчни продукти за нуждите на П”ССО”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35730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ЗОП-32/2017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масла и мазнини за нуждите на "ПССО"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13330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ЗОП-33/2017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7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картофи и кореноплодни за нуждите на П”ССО”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№26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21214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ЗОП-34/2017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9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зеленчуци-сурови, сготвени, консервирани, замразени, изсушени, ферментирали, зеленчукови сосове за нуждите на П”ССО”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(за рамкови споразумения или динамични системи за покупки - прогнозна обща максимална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78093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ЗОП-35/2017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10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плодове-пресни, замразени, изсушени, консервирани, под формата на нектари и плодови сокове, конфитюри, мармалади, желета и компоти за нуждите на П”ССО"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43480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ЗОП-36/2017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подправки - пресни и изсушени за нуждите на П”ССО”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Димитър </w:t>
                  </w:r>
                  <w:proofErr w:type="spellStart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Даркчиев</w:t>
                  </w:r>
                  <w:proofErr w:type="spellEnd"/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6252.80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ЗОП-38/2017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изделия изработени от PVC за нуждите на П”ССО”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4600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F9224E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ЗОП-37/2017 г.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"Доставка на други храни - майонези и </w:t>
      </w:r>
      <w:proofErr w:type="spellStart"/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салатни</w:t>
      </w:r>
      <w:proofErr w:type="spellEnd"/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сосове, детски храни, плодове и билкови чайове, трапезна сол за нуждите на П"ССО""</w:t>
      </w:r>
    </w:p>
    <w:p w:rsidR="00F9224E" w:rsidRPr="00F9224E" w:rsidRDefault="00F9224E" w:rsidP="00F9224E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22/06/2017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15"/>
              <w:gridCol w:w="3538"/>
              <w:gridCol w:w="4123"/>
              <w:gridCol w:w="9424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Димитър Даракчиев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120541733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Борова гора №26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Смолян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gavraildarakchiev@gmail.com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+359 030162294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+359 030162271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F9224E" w:rsidRPr="00F9224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4072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5B66FF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 е/са включена/и в предишни обявления за възлагане на поръчки)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F9224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F9224E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F9224E" w:rsidRPr="00F9224E" w:rsidTr="00F922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F9224E" w:rsidRPr="00F9224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Белгия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9224E" w:rsidRPr="00F9224E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F9224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F9224E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9224E" w:rsidRPr="00F9224E" w:rsidRDefault="00F9224E" w:rsidP="00F92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F92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F9224E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26/06/2017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F9224E" w:rsidRPr="00F9224E" w:rsidRDefault="00456923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F9224E" w:rsidRPr="00F9224E" w:rsidRDefault="00F9224E" w:rsidP="00F9224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224E" w:rsidRPr="00F9224E" w:rsidTr="00F9224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224E" w:rsidRPr="00F9224E" w:rsidTr="00F9224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224E" w:rsidRPr="00F9224E" w:rsidTr="00F9224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9224E" w:rsidRPr="00F9224E" w:rsidRDefault="00456923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F9224E" w:rsidRPr="00F9224E" w:rsidRDefault="00F9224E" w:rsidP="00F9224E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224E" w:rsidRPr="00F9224E" w:rsidTr="00F9224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За услуги/стоки за научноизследователска и развойна дейност при строгите условия, указани в ЗОП </w:t>
      </w: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F9224E" w:rsidRPr="00F9224E" w:rsidTr="00F9224E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9224E" w:rsidRPr="00F9224E" w:rsidRDefault="00F9224E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F9224E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F9224E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F9224E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F9224E" w:rsidRPr="00F9224E" w:rsidRDefault="00F9224E" w:rsidP="00F9224E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F9224E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F9224E" w:rsidRPr="00F9224E" w:rsidRDefault="00456923" w:rsidP="00F9224E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F9224E" w:rsidRPr="00F9224E" w:rsidTr="00F9224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9224E" w:rsidRPr="00F9224E" w:rsidRDefault="00F9224E" w:rsidP="00F92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9224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6C6E33" w:rsidRPr="00F9224E" w:rsidRDefault="006C6E33" w:rsidP="00F9224E"/>
    <w:sectPr w:rsidR="006C6E33" w:rsidRPr="00F9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24E"/>
    <w:rsid w:val="00456923"/>
    <w:rsid w:val="005B66FF"/>
    <w:rsid w:val="006C6E33"/>
    <w:rsid w:val="00960A04"/>
    <w:rsid w:val="00F9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2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F92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F922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24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F9224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F9224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F9224E"/>
  </w:style>
  <w:style w:type="character" w:customStyle="1" w:styleId="inputvalue">
    <w:name w:val="input_value"/>
    <w:basedOn w:val="DefaultParagraphFont"/>
    <w:rsid w:val="00F9224E"/>
  </w:style>
  <w:style w:type="character" w:styleId="Hyperlink">
    <w:name w:val="Hyperlink"/>
    <w:basedOn w:val="DefaultParagraphFont"/>
    <w:uiPriority w:val="99"/>
    <w:semiHidden/>
    <w:unhideWhenUsed/>
    <w:rsid w:val="00F922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224E"/>
    <w:rPr>
      <w:color w:val="800080"/>
      <w:u w:val="single"/>
    </w:rPr>
  </w:style>
  <w:style w:type="character" w:customStyle="1" w:styleId="inputlabel">
    <w:name w:val="input_label"/>
    <w:basedOn w:val="DefaultParagraphFont"/>
    <w:rsid w:val="00F9224E"/>
  </w:style>
  <w:style w:type="paragraph" w:styleId="NormalWeb">
    <w:name w:val="Normal (Web)"/>
    <w:basedOn w:val="Normal"/>
    <w:uiPriority w:val="99"/>
    <w:unhideWhenUsed/>
    <w:rsid w:val="00F9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F9224E"/>
  </w:style>
  <w:style w:type="paragraph" w:styleId="BalloonText">
    <w:name w:val="Balloon Text"/>
    <w:basedOn w:val="Normal"/>
    <w:link w:val="BalloonTextChar"/>
    <w:uiPriority w:val="99"/>
    <w:semiHidden/>
    <w:unhideWhenUsed/>
    <w:rsid w:val="00F9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92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F922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F922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224E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F9224E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F9224E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F9224E"/>
  </w:style>
  <w:style w:type="character" w:customStyle="1" w:styleId="inputvalue">
    <w:name w:val="input_value"/>
    <w:basedOn w:val="DefaultParagraphFont"/>
    <w:rsid w:val="00F9224E"/>
  </w:style>
  <w:style w:type="character" w:styleId="Hyperlink">
    <w:name w:val="Hyperlink"/>
    <w:basedOn w:val="DefaultParagraphFont"/>
    <w:uiPriority w:val="99"/>
    <w:semiHidden/>
    <w:unhideWhenUsed/>
    <w:rsid w:val="00F9224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224E"/>
    <w:rPr>
      <w:color w:val="800080"/>
      <w:u w:val="single"/>
    </w:rPr>
  </w:style>
  <w:style w:type="character" w:customStyle="1" w:styleId="inputlabel">
    <w:name w:val="input_label"/>
    <w:basedOn w:val="DefaultParagraphFont"/>
    <w:rsid w:val="00F9224E"/>
  </w:style>
  <w:style w:type="paragraph" w:styleId="NormalWeb">
    <w:name w:val="Normal (Web)"/>
    <w:basedOn w:val="Normal"/>
    <w:uiPriority w:val="99"/>
    <w:unhideWhenUsed/>
    <w:rsid w:val="00F9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F9224E"/>
  </w:style>
  <w:style w:type="paragraph" w:styleId="BalloonText">
    <w:name w:val="Balloon Text"/>
    <w:basedOn w:val="Normal"/>
    <w:link w:val="BalloonTextChar"/>
    <w:uiPriority w:val="99"/>
    <w:semiHidden/>
    <w:unhideWhenUsed/>
    <w:rsid w:val="00F9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7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09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6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1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48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1973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121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63158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316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9277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263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3984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104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565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272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278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63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9759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332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69760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525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8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14452</Words>
  <Characters>82380</Characters>
  <Application>Microsoft Office Word</Application>
  <DocSecurity>0</DocSecurity>
  <Lines>686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2017-06-28T07:41:00Z</dcterms:created>
  <dcterms:modified xsi:type="dcterms:W3CDTF">2017-06-28T08:07:00Z</dcterms:modified>
</cp:coreProperties>
</file>