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83" w:rsidRPr="00CC0F83" w:rsidRDefault="004C52C2" w:rsidP="00CC0F83">
      <w:pPr>
        <w:spacing w:after="0" w:line="240" w:lineRule="auto"/>
        <w:ind w:left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  <w:t>ТехническА спецификациЯ</w:t>
      </w:r>
    </w:p>
    <w:p w:rsidR="00CC0F83" w:rsidRPr="00CC0F83" w:rsidRDefault="00CC0F83" w:rsidP="00CC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C0F83" w:rsidRPr="00CC0F83" w:rsidRDefault="00CC0F83" w:rsidP="00CC0F83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Предмет на поръчката от настоящата документация е 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збор на изпълнител</w:t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,,ОСЪЩЕСТВЯВАНЕ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„Е““ </w:t>
      </w:r>
    </w:p>
    <w:p w:rsidR="00CC0F83" w:rsidRPr="00CC0F83" w:rsidRDefault="00CC0F83" w:rsidP="00CC0F83">
      <w:pPr>
        <w:autoSpaceDE w:val="0"/>
        <w:autoSpaceDN w:val="0"/>
        <w:adjustRightInd w:val="0"/>
        <w:spacing w:after="0" w:line="240" w:lineRule="auto"/>
        <w:ind w:firstLine="71"/>
        <w:jc w:val="both"/>
        <w:rPr>
          <w:rFonts w:ascii="Times New Roman" w:eastAsia="Times New Roman" w:hAnsi="Times New Roman" w:cs="ArialMT"/>
          <w:color w:val="000000"/>
          <w:sz w:val="24"/>
          <w:szCs w:val="24"/>
          <w:lang w:val="bg-BG"/>
        </w:rPr>
      </w:pPr>
    </w:p>
    <w:p w:rsidR="00CC0F83" w:rsidRPr="00CC0F83" w:rsidRDefault="00CC0F83" w:rsidP="00CC0F8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0F8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ПЪЛНО ОПИСАНИЕ НА ОБЕКТА НА ПОРЪЧКАТА:</w:t>
      </w:r>
      <w:r w:rsidRPr="00CC0F8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Осъществяване на строителен надзор по изпълнение на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ЕСМ 1, ЕСМ 2</w:t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ЕСМ 3 и ЕСМ 4</w:t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доклада за енергийно обследване на учебните корпуси на УНСС и осигуряване на необходимите процедури и строителни книжа по договор с обект: </w:t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„МЕРКИ ЗА ПОДОБРЯВАНЕ НА ЕНЕРГИЙНАТА ЕФЕКТИВНОСТ ЗА УНСС, ГР. СОФИЯ, КОРПУСИ „А“, „Б“ И „Е““</w:t>
      </w:r>
    </w:p>
    <w:p w:rsidR="00CC0F83" w:rsidRPr="00CC0F83" w:rsidRDefault="00CC0F83" w:rsidP="00CC0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CC0F83" w:rsidRPr="00CC0F83" w:rsidRDefault="00CC0F83" w:rsidP="00CC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CC0F83" w:rsidRPr="00CC0F83" w:rsidRDefault="00CC0F83" w:rsidP="00CC0F8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g-BG"/>
        </w:rPr>
      </w:pPr>
      <w:r w:rsidRPr="00CC0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КОЛИЧЕСТВ</w:t>
      </w:r>
      <w:r w:rsidRPr="00CC0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О, </w:t>
      </w:r>
      <w:r w:rsidRPr="00CC0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 xml:space="preserve">ОБЕМ </w:t>
      </w:r>
      <w:r w:rsidRPr="00CC0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И СЪДЪРЖАНИЕ </w:t>
      </w:r>
      <w:r w:rsidRPr="00CC0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НА ПОРЪЧКАТА</w:t>
      </w:r>
      <w:bookmarkStart w:id="0" w:name="_Toc101780191"/>
      <w:r w:rsidRPr="00CC0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:</w:t>
      </w:r>
      <w:r w:rsidRPr="00CC0F83">
        <w:rPr>
          <w:rFonts w:ascii="Times New Roman" w:eastAsia="Arial Unicode MS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  <w:lang w:val="bg-BG"/>
        </w:rPr>
      </w:pPr>
    </w:p>
    <w:p w:rsidR="00CC0F83" w:rsidRPr="00CC0F83" w:rsidRDefault="00CC0F83" w:rsidP="00CC0F83">
      <w:pPr>
        <w:keepNext/>
        <w:keepLines/>
        <w:widowControl w:val="0"/>
        <w:tabs>
          <w:tab w:val="left" w:pos="760"/>
        </w:tabs>
        <w:spacing w:after="143" w:line="266" w:lineRule="exac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bookmarkStart w:id="1" w:name="bookmark6"/>
      <w:bookmarkEnd w:id="0"/>
      <w:r w:rsidRPr="00CC0F8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>Задължения на изпълнителя:</w:t>
      </w:r>
    </w:p>
    <w:bookmarkEnd w:id="1"/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1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. да изготви окончателни доклади за установяване годността за ползването на обектите</w:t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получаването 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на Разрешение /Удостоверение/ за ползване на същите;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2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. да изготви и съгласува всички актове и протоколи съгласно</w:t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ЗУТ и Наредба № 3/31.07.2003г. на МРРБ, за съставяне на актове и протоколи по време на строителството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;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3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. да комплектува цялата необходима документация по време на строителния процес – актове, протоколи, изпитвания и измервания, сертификати за вложени материали, декларации за съответствие и др., и да информира Възложителя за липсващи документи, както и да съдейства за тяхното набавяне;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4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. да извършва ежедневен контрол на строителния процес за съответствието на Строежа с действащите норми и правила за изпълнение на строително – монтажни работи и за спазване на изискванията по чл. 169, ал. 1 и 2 от ЗУТ и одобрения инвестиционен проект;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5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. да съдейства за издаването на всички необходими писмени становища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и документи от специализираните контрол</w:t>
      </w:r>
      <w:r w:rsidR="000263B6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ни органи и държавни институции</w:t>
      </w:r>
      <w:bookmarkStart w:id="2" w:name="_GoBack"/>
      <w:bookmarkEnd w:id="2"/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;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6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. да съставя и подписва констативен акт, съгласно чл. 176, ал. 1 от ЗУТ, с който се удостоверява, че Строежът е изпълнен съобразно од</w:t>
      </w: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обрените инвестиционни проекти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, изискванията къ</w:t>
      </w: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 xml:space="preserve">м строежите по чл. 169, ал. 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2</w:t>
      </w: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 xml:space="preserve"> и 3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 xml:space="preserve"> от ЗУТ и условията на сключения Договор.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7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>. да извършва контрол по влаганите материали</w:t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приложени</w:t>
      </w:r>
      <w:r w:rsidRPr="00CC0F83">
        <w:rPr>
          <w:rFonts w:ascii="Times New Roman" w:eastAsia="Lucida Sans Unicode" w:hAnsi="Times New Roman" w:cs="Times New Roman"/>
          <w:bCs/>
          <w:sz w:val="24"/>
          <w:szCs w:val="24"/>
          <w:lang w:val="bg-BG"/>
        </w:rPr>
        <w:t xml:space="preserve"> сертификати и сертификати от изпитвания, издадени от съответни акредитирани органи;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sz w:val="24"/>
          <w:szCs w:val="24"/>
          <w:lang w:val="bg-BG"/>
        </w:rPr>
        <w:t>8</w:t>
      </w:r>
      <w:r w:rsidRPr="00CC0F83">
        <w:rPr>
          <w:rFonts w:ascii="Times New Roman" w:eastAsia="Arial Unicode MS" w:hAnsi="Times New Roman" w:cs="Times New Roman"/>
          <w:sz w:val="24"/>
          <w:szCs w:val="24"/>
          <w:lang w:val="bg-BG"/>
        </w:rPr>
        <w:t xml:space="preserve">. да </w:t>
      </w:r>
      <w:r w:rsidRPr="00CC0F8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изпълнява функциите на координатор по безопасност и здраве за етапа на строителството съгласно чл. 5, ал. 3 от Наредба № 2/2004г. на МРРБ,  за минимални изисквания за здравословни и безопасни условия на труд при извършване на строителни и монтажни работи, включително изпълнение</w:t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всички задължения на ВЪЗЛОЖИТЕЛЯ, предвидени в посочената Наредба;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sz w:val="24"/>
          <w:szCs w:val="24"/>
          <w:lang w:val="bg-BG"/>
        </w:rPr>
        <w:t>9</w:t>
      </w:r>
      <w:r w:rsidRPr="00CC0F83">
        <w:rPr>
          <w:rFonts w:ascii="Times New Roman" w:eastAsia="Arial Unicode MS" w:hAnsi="Times New Roman" w:cs="Times New Roman"/>
          <w:sz w:val="24"/>
          <w:szCs w:val="24"/>
          <w:lang w:val="bg-BG"/>
        </w:rPr>
        <w:t>. да извършва контрол по опазване на околната среда по време на изпълнението на строежа;</w:t>
      </w:r>
    </w:p>
    <w:p w:rsidR="00CC0F83" w:rsidRPr="00CC0F83" w:rsidRDefault="00CC0F83" w:rsidP="00CC0F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bg-BG"/>
        </w:rPr>
      </w:pPr>
      <w:r>
        <w:rPr>
          <w:rFonts w:ascii="Times New Roman" w:eastAsia="Arial Unicode MS" w:hAnsi="Times New Roman" w:cs="Times New Roman"/>
          <w:sz w:val="24"/>
          <w:szCs w:val="24"/>
          <w:lang w:val="bg-BG"/>
        </w:rPr>
        <w:t>10</w:t>
      </w:r>
      <w:r w:rsidRPr="00CC0F83">
        <w:rPr>
          <w:rFonts w:ascii="Times New Roman" w:eastAsia="Arial Unicode MS" w:hAnsi="Times New Roman" w:cs="Times New Roman"/>
          <w:sz w:val="24"/>
          <w:szCs w:val="24"/>
          <w:lang w:val="bg-BG"/>
        </w:rPr>
        <w:t>. да извършва контрол по недопускане на увреждане на трети лица и имоти вследствие на строителството;</w:t>
      </w:r>
    </w:p>
    <w:p w:rsidR="00CC0F83" w:rsidRPr="00CC0F83" w:rsidRDefault="00CC0F83" w:rsidP="00CC0F83">
      <w:pPr>
        <w:tabs>
          <w:tab w:val="left" w:pos="-2835"/>
        </w:tabs>
        <w:spacing w:after="0" w:line="240" w:lineRule="auto"/>
        <w:ind w:right="-5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bg-BG"/>
        </w:rPr>
        <w:lastRenderedPageBreak/>
        <w:t>11</w:t>
      </w:r>
      <w:r w:rsidRPr="00CC0F83">
        <w:rPr>
          <w:rFonts w:ascii="Times New Roman" w:eastAsia="Arial Unicode MS" w:hAnsi="Times New Roman" w:cs="Times New Roman"/>
          <w:sz w:val="24"/>
          <w:szCs w:val="24"/>
          <w:lang w:val="bg-BG"/>
        </w:rPr>
        <w:t>. да състави и регистрира техническите паспорти на обектите.</w:t>
      </w:r>
    </w:p>
    <w:p w:rsidR="00CC0F83" w:rsidRPr="00CC0F83" w:rsidRDefault="00CC0F83" w:rsidP="00CC0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C0F83" w:rsidRPr="00CC0F83" w:rsidRDefault="00CC0F83" w:rsidP="00CC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C0F83" w:rsidRPr="00CC0F83" w:rsidRDefault="00CC0F83" w:rsidP="00CC0F83">
      <w:pPr>
        <w:shd w:val="clear" w:color="auto" w:fill="FFFFFF"/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CC0F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Прогнозна стойност:</w:t>
      </w:r>
    </w:p>
    <w:p w:rsidR="00CC0F83" w:rsidRPr="00CC0F83" w:rsidRDefault="00CC0F83" w:rsidP="00CC0F83">
      <w:pPr>
        <w:shd w:val="clear" w:color="auto" w:fill="FFFFFF"/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CC0F83" w:rsidRPr="00CC0F83" w:rsidRDefault="00CC0F83" w:rsidP="00CC0F8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C0F8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Прогнозната стойност на настоящата поръчка е в размер на </w:t>
      </w:r>
      <w:r w:rsidRPr="00CC0F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10000</w:t>
      </w:r>
      <w:r w:rsidRPr="00CC0F8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.00 (десет хиляди лева 00ст.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) лв. без ДДС.</w:t>
      </w:r>
    </w:p>
    <w:p w:rsidR="00CC0F83" w:rsidRPr="00CC0F83" w:rsidRDefault="00CC0F83" w:rsidP="00CC0F8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bg-BG" w:eastAsia="ar-SA"/>
        </w:rPr>
      </w:pPr>
    </w:p>
    <w:p w:rsidR="00CC0F83" w:rsidRPr="00CC0F83" w:rsidRDefault="00CC0F83" w:rsidP="00CC0F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C0F8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CC0F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Офертите на участниците не трябва да надхвърлят общата прогнозна стойност на настоящата поръчка. Участник, предложил цена, по-висока от стойностите описани в предходното изречение ще бъде отстранен от участие в процедурата. Определената прогнозна стойност се явява максимална по процедурата, оферти над нея ще бъдат отстранявани. В цената се включват всички разходи, свързани с качественото изпълнение на поръчката в описания вид и обхват в техническата спецификация. Възложителят ще заплаща само реално извършени дейности по обществената поръчка. </w:t>
      </w:r>
    </w:p>
    <w:p w:rsidR="009A67BC" w:rsidRDefault="009A67BC"/>
    <w:sectPr w:rsidR="009A67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96E64"/>
    <w:multiLevelType w:val="multilevel"/>
    <w:tmpl w:val="5D54F87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83"/>
    <w:rsid w:val="000263B6"/>
    <w:rsid w:val="004C52C2"/>
    <w:rsid w:val="009A67BC"/>
    <w:rsid w:val="00C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3</cp:revision>
  <dcterms:created xsi:type="dcterms:W3CDTF">2017-01-09T06:27:00Z</dcterms:created>
  <dcterms:modified xsi:type="dcterms:W3CDTF">2017-01-18T07:16:00Z</dcterms:modified>
</cp:coreProperties>
</file>