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E48" w:rsidRPr="00057E48" w:rsidRDefault="00057E48" w:rsidP="00057E48">
      <w:pPr>
        <w:pBdr>
          <w:bottom w:val="single" w:sz="6" w:space="1" w:color="auto"/>
        </w:pBdr>
        <w:spacing w:after="0" w:line="240" w:lineRule="auto"/>
        <w:jc w:val="center"/>
        <w:rPr>
          <w:rFonts w:ascii="Arial" w:eastAsia="Times New Roman" w:hAnsi="Arial" w:cs="Arial"/>
          <w:vanish/>
          <w:sz w:val="16"/>
          <w:szCs w:val="16"/>
          <w:lang w:eastAsia="bg-BG"/>
        </w:rPr>
      </w:pPr>
      <w:r w:rsidRPr="00057E48">
        <w:rPr>
          <w:rFonts w:ascii="Arial" w:eastAsia="Times New Roman" w:hAnsi="Arial" w:cs="Arial"/>
          <w:vanish/>
          <w:sz w:val="16"/>
          <w:szCs w:val="16"/>
          <w:lang w:eastAsia="bg-BG"/>
        </w:rPr>
        <w:t>Top of Form</w:t>
      </w:r>
    </w:p>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pict>
          <v:rect id="_x0000_i1025" style="width:0;height:1.5pt" o:hralign="center" o:hrstd="t" o:hr="t" fillcolor="#a0a0a0" stroked="f"/>
        </w:pict>
      </w:r>
    </w:p>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Деловодна информация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93"/>
        <w:gridCol w:w="8901"/>
      </w:tblGrid>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Партида на възложителя: 00062</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Поделение: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Изходящ номер:  от дата: </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Обявлението подлежи на публикуване в ОВ на ЕС: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да</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Съгласен съм с </w:t>
            </w:r>
            <w:hyperlink r:id="rId6" w:tgtFrame="_blank" w:history="1">
              <w:r w:rsidRPr="00057E48">
                <w:rPr>
                  <w:rFonts w:ascii="Times New Roman" w:eastAsia="Times New Roman" w:hAnsi="Times New Roman" w:cs="Times New Roman"/>
                  <w:color w:val="0000FF"/>
                  <w:sz w:val="24"/>
                  <w:szCs w:val="24"/>
                  <w:u w:val="single"/>
                  <w:lang w:eastAsia="bg-BG"/>
                </w:rPr>
                <w:t>Общите условия</w:t>
              </w:r>
            </w:hyperlink>
            <w:r w:rsidRPr="00057E48">
              <w:rPr>
                <w:rFonts w:ascii="Times New Roman" w:eastAsia="Times New Roman" w:hAnsi="Times New Roman" w:cs="Times New Roman"/>
                <w:sz w:val="24"/>
                <w:szCs w:val="24"/>
                <w:lang w:eastAsia="bg-BG"/>
              </w:rPr>
              <w:t xml:space="preserve"> на АОП за използване на услугата Електронен подател: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да</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Дата на изпращане на обявлението до ОВ на ЕС: 12/08/2016 </w:t>
            </w:r>
            <w:r w:rsidRPr="00057E48">
              <w:rPr>
                <w:rFonts w:ascii="Times New Roman" w:eastAsia="Times New Roman" w:hAnsi="Times New Roman" w:cs="Times New Roman"/>
                <w:i/>
                <w:iCs/>
                <w:sz w:val="24"/>
                <w:szCs w:val="24"/>
                <w:lang w:eastAsia="bg-BG"/>
              </w:rPr>
              <w:t>(</w:t>
            </w:r>
            <w:proofErr w:type="spellStart"/>
            <w:r w:rsidRPr="00057E48">
              <w:rPr>
                <w:rFonts w:ascii="Times New Roman" w:eastAsia="Times New Roman" w:hAnsi="Times New Roman" w:cs="Times New Roman"/>
                <w:i/>
                <w:iCs/>
                <w:sz w:val="24"/>
                <w:szCs w:val="24"/>
                <w:lang w:eastAsia="bg-BG"/>
              </w:rPr>
              <w:t>дд</w:t>
            </w:r>
            <w:proofErr w:type="spellEnd"/>
            <w:r w:rsidRPr="00057E48">
              <w:rPr>
                <w:rFonts w:ascii="Times New Roman" w:eastAsia="Times New Roman" w:hAnsi="Times New Roman" w:cs="Times New Roman"/>
                <w:i/>
                <w:iCs/>
                <w:sz w:val="24"/>
                <w:szCs w:val="24"/>
                <w:lang w:eastAsia="bg-BG"/>
              </w:rPr>
              <w:t>/мм/</w:t>
            </w:r>
            <w:proofErr w:type="spellStart"/>
            <w:r w:rsidRPr="00057E48">
              <w:rPr>
                <w:rFonts w:ascii="Times New Roman" w:eastAsia="Times New Roman" w:hAnsi="Times New Roman" w:cs="Times New Roman"/>
                <w:i/>
                <w:iCs/>
                <w:sz w:val="24"/>
                <w:szCs w:val="24"/>
                <w:lang w:eastAsia="bg-BG"/>
              </w:rPr>
              <w:t>гггг</w:t>
            </w:r>
            <w:proofErr w:type="spellEnd"/>
            <w:r w:rsidRPr="00057E48">
              <w:rPr>
                <w:rFonts w:ascii="Times New Roman" w:eastAsia="Times New Roman" w:hAnsi="Times New Roman" w:cs="Times New Roman"/>
                <w:i/>
                <w:iCs/>
                <w:sz w:val="24"/>
                <w:szCs w:val="24"/>
                <w:lang w:eastAsia="bg-BG"/>
              </w:rPr>
              <w:t>)</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Заведено в преписка: 00062-2016-0023</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i/>
                <w:iCs/>
                <w:sz w:val="24"/>
                <w:szCs w:val="24"/>
                <w:lang w:eastAsia="bg-BG"/>
              </w:rPr>
              <w:t>(</w:t>
            </w:r>
            <w:proofErr w:type="spellStart"/>
            <w:r w:rsidRPr="00057E48">
              <w:rPr>
                <w:rFonts w:ascii="Times New Roman" w:eastAsia="Times New Roman" w:hAnsi="Times New Roman" w:cs="Times New Roman"/>
                <w:i/>
                <w:iCs/>
                <w:sz w:val="24"/>
                <w:szCs w:val="24"/>
                <w:lang w:eastAsia="bg-BG"/>
              </w:rPr>
              <w:t>nnnnn-yyyy-xxxx</w:t>
            </w:r>
            <w:proofErr w:type="spellEnd"/>
            <w:r w:rsidRPr="00057E48">
              <w:rPr>
                <w:rFonts w:ascii="Times New Roman" w:eastAsia="Times New Roman" w:hAnsi="Times New Roman" w:cs="Times New Roman"/>
                <w:i/>
                <w:iCs/>
                <w:sz w:val="24"/>
                <w:szCs w:val="24"/>
                <w:lang w:eastAsia="bg-BG"/>
              </w:rPr>
              <w:t>)</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pict>
          <v:rect id="_x0000_i102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5"/>
        <w:gridCol w:w="12459"/>
      </w:tblGrid>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noProof/>
                <w:sz w:val="24"/>
                <w:szCs w:val="24"/>
                <w:lang w:eastAsia="bg-BG"/>
              </w:rPr>
              <w:drawing>
                <wp:inline distT="0" distB="0" distL="0" distR="0" wp14:anchorId="43A42F29" wp14:editId="0CB20779">
                  <wp:extent cx="989330" cy="688975"/>
                  <wp:effectExtent l="0" t="0" r="1270" b="0"/>
                  <wp:docPr id="1" name="Picture 1" descr="http://www.aop.bg/ng/images/eu-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op.bg/ng/images/eu-fla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9330" cy="688975"/>
                          </a:xfrm>
                          <a:prstGeom prst="rect">
                            <a:avLst/>
                          </a:prstGeom>
                          <a:noFill/>
                          <a:ln>
                            <a:noFill/>
                          </a:ln>
                        </pic:spPr>
                      </pic:pic>
                    </a:graphicData>
                  </a:graphic>
                </wp:inline>
              </w:drawing>
            </w:r>
          </w:p>
        </w:tc>
        <w:tc>
          <w:tcPr>
            <w:tcW w:w="0" w:type="auto"/>
            <w:hideMark/>
          </w:tcPr>
          <w:p w:rsidR="00057E48" w:rsidRPr="00057E48" w:rsidRDefault="00057E48" w:rsidP="00057E48">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057E48">
              <w:rPr>
                <w:rFonts w:ascii="Times New Roman" w:eastAsia="Times New Roman" w:hAnsi="Times New Roman" w:cs="Times New Roman"/>
                <w:b/>
                <w:bCs/>
                <w:kern w:val="36"/>
                <w:sz w:val="48"/>
                <w:szCs w:val="48"/>
                <w:lang w:eastAsia="bg-BG"/>
              </w:rPr>
              <w:t>Притурка към Официален вестник на Европейския съюз</w:t>
            </w:r>
          </w:p>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Информация и онлайн формуляри: </w:t>
            </w:r>
            <w:hyperlink r:id="rId8" w:tgtFrame="_blank" w:history="1">
              <w:r w:rsidRPr="00057E48">
                <w:rPr>
                  <w:rFonts w:ascii="Times New Roman" w:eastAsia="Times New Roman" w:hAnsi="Times New Roman" w:cs="Times New Roman"/>
                  <w:color w:val="0000FF"/>
                  <w:sz w:val="24"/>
                  <w:szCs w:val="24"/>
                  <w:u w:val="single"/>
                  <w:lang w:eastAsia="bg-BG"/>
                </w:rPr>
                <w:t>http://simap.ted.europa.eu</w:t>
              </w:r>
            </w:hyperlink>
          </w:p>
        </w:tc>
      </w:tr>
    </w:tbl>
    <w:p w:rsidR="00057E48" w:rsidRPr="00057E48" w:rsidRDefault="00057E48" w:rsidP="00057E48">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057E48">
        <w:rPr>
          <w:rFonts w:ascii="Times New Roman" w:eastAsia="Times New Roman" w:hAnsi="Times New Roman" w:cs="Times New Roman"/>
          <w:b/>
          <w:bCs/>
          <w:kern w:val="36"/>
          <w:sz w:val="48"/>
          <w:szCs w:val="48"/>
          <w:lang w:eastAsia="bg-BG"/>
        </w:rPr>
        <w:t>Обявление за поръчка</w:t>
      </w:r>
    </w:p>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Директива 2014/24/ЕС/ЗОП</w:t>
      </w:r>
    </w:p>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Раздел I: Възлагащ орган</w:t>
      </w:r>
    </w:p>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I.1) Наименование и адреси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i/>
          <w:iCs/>
          <w:sz w:val="24"/>
          <w:szCs w:val="24"/>
          <w:lang w:eastAsia="bg-BG"/>
        </w:rPr>
        <w:t>(моля, посочете всички възлагащи органи, които отговарят за процедурата)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4"/>
        <w:gridCol w:w="3192"/>
        <w:gridCol w:w="3567"/>
        <w:gridCol w:w="4907"/>
      </w:tblGrid>
      <w:tr w:rsidR="00057E48" w:rsidRPr="00057E48" w:rsidTr="00057E48">
        <w:trPr>
          <w:tblCellSpacing w:w="15" w:type="dxa"/>
        </w:trPr>
        <w:tc>
          <w:tcPr>
            <w:tcW w:w="0" w:type="auto"/>
            <w:gridSpan w:val="3"/>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Официално наименование: Университет за национално и световно стопанство (УНСС)</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Национален регистрационен номер: 000670602</w:t>
            </w:r>
          </w:p>
        </w:tc>
      </w:tr>
      <w:tr w:rsidR="00057E48" w:rsidRPr="00057E48" w:rsidTr="00057E48">
        <w:trPr>
          <w:tblCellSpacing w:w="15" w:type="dxa"/>
        </w:trPr>
        <w:tc>
          <w:tcPr>
            <w:tcW w:w="0" w:type="auto"/>
            <w:gridSpan w:val="4"/>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Пощенски адрес: Студентски град Христо Ботев, ул. Осми декември</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Град: София</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код NUTS: BG411</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Пощенски код: 1700</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Държава: България</w:t>
            </w:r>
          </w:p>
        </w:tc>
      </w:tr>
      <w:tr w:rsidR="00057E48" w:rsidRPr="00057E48" w:rsidTr="00057E48">
        <w:trPr>
          <w:tblCellSpacing w:w="15" w:type="dxa"/>
        </w:trPr>
        <w:tc>
          <w:tcPr>
            <w:tcW w:w="0" w:type="auto"/>
            <w:gridSpan w:val="3"/>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Лице за контакт: Самуил </w:t>
            </w:r>
            <w:proofErr w:type="spellStart"/>
            <w:r w:rsidRPr="00057E48">
              <w:rPr>
                <w:rFonts w:ascii="Times New Roman" w:eastAsia="Times New Roman" w:hAnsi="Times New Roman" w:cs="Times New Roman"/>
                <w:sz w:val="24"/>
                <w:szCs w:val="24"/>
                <w:lang w:eastAsia="bg-BG"/>
              </w:rPr>
              <w:t>Авдала</w:t>
            </w:r>
            <w:proofErr w:type="spellEnd"/>
            <w:r w:rsidRPr="00057E48">
              <w:rPr>
                <w:rFonts w:ascii="Times New Roman" w:eastAsia="Times New Roman" w:hAnsi="Times New Roman" w:cs="Times New Roman"/>
                <w:sz w:val="24"/>
                <w:szCs w:val="24"/>
                <w:lang w:eastAsia="bg-BG"/>
              </w:rPr>
              <w:t xml:space="preserve"> - н-к сектор Обществени поръчки и търгове</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Телефон: +359 28195516</w:t>
            </w:r>
          </w:p>
        </w:tc>
      </w:tr>
      <w:tr w:rsidR="00057E48" w:rsidRPr="00057E48" w:rsidTr="00057E48">
        <w:trPr>
          <w:tblCellSpacing w:w="15" w:type="dxa"/>
        </w:trPr>
        <w:tc>
          <w:tcPr>
            <w:tcW w:w="0" w:type="auto"/>
            <w:gridSpan w:val="3"/>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lastRenderedPageBreak/>
              <w:t>Електронна поща: avdala@unwe.bg</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Факс: +359 28195516</w:t>
            </w:r>
          </w:p>
        </w:tc>
      </w:tr>
      <w:tr w:rsidR="00057E48" w:rsidRPr="00057E48" w:rsidTr="00057E48">
        <w:trPr>
          <w:tblCellSpacing w:w="15" w:type="dxa"/>
        </w:trPr>
        <w:tc>
          <w:tcPr>
            <w:tcW w:w="0" w:type="auto"/>
            <w:gridSpan w:val="4"/>
            <w:vAlign w:val="center"/>
            <w:hideMark/>
          </w:tcPr>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Интернет адрес/и</w:t>
            </w:r>
          </w:p>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Основен адрес: </w:t>
            </w:r>
            <w:r w:rsidRPr="00057E48">
              <w:rPr>
                <w:rFonts w:ascii="Times New Roman" w:eastAsia="Times New Roman" w:hAnsi="Times New Roman" w:cs="Times New Roman"/>
                <w:i/>
                <w:iCs/>
                <w:sz w:val="24"/>
                <w:szCs w:val="24"/>
                <w:lang w:eastAsia="bg-BG"/>
              </w:rPr>
              <w:t>(URL)</w:t>
            </w:r>
            <w:r w:rsidRPr="00057E48">
              <w:rPr>
                <w:rFonts w:ascii="Times New Roman" w:eastAsia="Times New Roman" w:hAnsi="Times New Roman" w:cs="Times New Roman"/>
                <w:sz w:val="24"/>
                <w:szCs w:val="24"/>
                <w:lang w:eastAsia="bg-BG"/>
              </w:rPr>
              <w:t xml:space="preserve"> </w:t>
            </w:r>
            <w:hyperlink r:id="rId9" w:tgtFrame="_blank" w:history="1">
              <w:r w:rsidRPr="00057E48">
                <w:rPr>
                  <w:rFonts w:ascii="Times New Roman" w:eastAsia="Times New Roman" w:hAnsi="Times New Roman" w:cs="Times New Roman"/>
                  <w:color w:val="0000FF"/>
                  <w:sz w:val="24"/>
                  <w:szCs w:val="24"/>
                  <w:u w:val="single"/>
                  <w:lang w:eastAsia="bg-BG"/>
                </w:rPr>
                <w:t>www.unwe.bg</w:t>
              </w:r>
            </w:hyperlink>
          </w:p>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Адрес на профила на купувача: </w:t>
            </w:r>
            <w:r w:rsidRPr="00057E48">
              <w:rPr>
                <w:rFonts w:ascii="Times New Roman" w:eastAsia="Times New Roman" w:hAnsi="Times New Roman" w:cs="Times New Roman"/>
                <w:i/>
                <w:iCs/>
                <w:sz w:val="24"/>
                <w:szCs w:val="24"/>
                <w:lang w:eastAsia="bg-BG"/>
              </w:rPr>
              <w:t>(URL)</w:t>
            </w:r>
            <w:r w:rsidRPr="00057E48">
              <w:rPr>
                <w:rFonts w:ascii="Times New Roman" w:eastAsia="Times New Roman" w:hAnsi="Times New Roman" w:cs="Times New Roman"/>
                <w:sz w:val="24"/>
                <w:szCs w:val="24"/>
                <w:lang w:eastAsia="bg-BG"/>
              </w:rPr>
              <w:t xml:space="preserve"> </w:t>
            </w:r>
            <w:hyperlink r:id="rId10" w:tgtFrame="_blank" w:history="1">
              <w:r w:rsidRPr="00057E48">
                <w:rPr>
                  <w:rFonts w:ascii="Times New Roman" w:eastAsia="Times New Roman" w:hAnsi="Times New Roman" w:cs="Times New Roman"/>
                  <w:color w:val="0000FF"/>
                  <w:sz w:val="24"/>
                  <w:szCs w:val="24"/>
                  <w:u w:val="single"/>
                  <w:lang w:eastAsia="bg-BG"/>
                </w:rPr>
                <w:t>http://zop2.unwe.bg/Document?folderId=244</w:t>
              </w:r>
            </w:hyperlink>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I.2) Съвместно възлагане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94"/>
      </w:tblGrid>
      <w:tr w:rsidR="00057E48" w:rsidRPr="00057E48" w:rsidTr="00057E4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13569"/>
            </w:tblGrid>
            <w:tr w:rsidR="00057E48" w:rsidRP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Поръчката обхваща съвместно възлагане: НЕ</w:t>
                  </w:r>
                </w:p>
              </w:tc>
            </w:tr>
            <w:tr w:rsidR="00057E48" w:rsidRPr="00057E48">
              <w:trPr>
                <w:tblCellSpacing w:w="15" w:type="dxa"/>
              </w:trPr>
              <w:tc>
                <w:tcPr>
                  <w:tcW w:w="0" w:type="auto"/>
                  <w:noWrap/>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В случай на съвместно възлагане, обхващащо различни държави - приложимото национално законодателство в сферата на обществените поръчки: </w:t>
                  </w:r>
                </w:p>
              </w:tc>
            </w:tr>
            <w:tr w:rsidR="00057E48" w:rsidRP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Поръчката се възлага от централен орган за покупки: 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I.3) Комуникация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94"/>
      </w:tblGrid>
      <w:tr w:rsidR="00057E48" w:rsidRPr="00057E48" w:rsidTr="00057E4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84"/>
            </w:tblGrid>
            <w:tr w:rsidR="00057E48" w:rsidRPr="00057E4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94"/>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Документацията за обществената поръчка е достъпна за неограничен и пълен пряк безплатен достъп на: (URL)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(URL): </w:t>
                  </w:r>
                  <w:hyperlink r:id="rId11" w:tgtFrame="_blank" w:history="1">
                    <w:r w:rsidRPr="00057E48">
                      <w:rPr>
                        <w:rFonts w:ascii="Times New Roman" w:eastAsia="Times New Roman" w:hAnsi="Times New Roman" w:cs="Times New Roman"/>
                        <w:color w:val="0000FF"/>
                        <w:sz w:val="24"/>
                        <w:szCs w:val="24"/>
                        <w:u w:val="single"/>
                        <w:lang w:eastAsia="bg-BG"/>
                      </w:rPr>
                      <w:t>http://zop2.unwe.bg/Document?folderId=244</w:t>
                    </w:r>
                  </w:hyperlink>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97"/>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Допълнителна информация може да бъде получена от: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74"/>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Горепосоченото/</w:t>
                        </w:r>
                        <w:proofErr w:type="spellStart"/>
                        <w:r w:rsidRPr="00057E48">
                          <w:rPr>
                            <w:rFonts w:ascii="Times New Roman" w:eastAsia="Times New Roman" w:hAnsi="Times New Roman" w:cs="Times New Roman"/>
                            <w:sz w:val="24"/>
                            <w:szCs w:val="24"/>
                            <w:lang w:eastAsia="bg-BG"/>
                          </w:rPr>
                          <w:t>ите</w:t>
                        </w:r>
                        <w:proofErr w:type="spellEnd"/>
                        <w:r w:rsidRPr="00057E48">
                          <w:rPr>
                            <w:rFonts w:ascii="Times New Roman" w:eastAsia="Times New Roman" w:hAnsi="Times New Roman" w:cs="Times New Roman"/>
                            <w:sz w:val="24"/>
                            <w:szCs w:val="24"/>
                            <w:lang w:eastAsia="bg-BG"/>
                          </w:rPr>
                          <w:t xml:space="preserve"> място/места за контакт</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71"/>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Офертите или заявленията за участие трябва да бъдат изпратени: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74"/>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Горепосоченото/</w:t>
                        </w:r>
                        <w:proofErr w:type="spellStart"/>
                        <w:r w:rsidRPr="00057E48">
                          <w:rPr>
                            <w:rFonts w:ascii="Times New Roman" w:eastAsia="Times New Roman" w:hAnsi="Times New Roman" w:cs="Times New Roman"/>
                            <w:sz w:val="24"/>
                            <w:szCs w:val="24"/>
                            <w:lang w:eastAsia="bg-BG"/>
                          </w:rPr>
                          <w:t>ите</w:t>
                        </w:r>
                        <w:proofErr w:type="spellEnd"/>
                        <w:r w:rsidRPr="00057E48">
                          <w:rPr>
                            <w:rFonts w:ascii="Times New Roman" w:eastAsia="Times New Roman" w:hAnsi="Times New Roman" w:cs="Times New Roman"/>
                            <w:sz w:val="24"/>
                            <w:szCs w:val="24"/>
                            <w:lang w:eastAsia="bg-BG"/>
                          </w:rPr>
                          <w:t xml:space="preserve"> място/места за контакт</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електронно посредством: НЕ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4"/>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Електронната комуникация изисква използването на средства и устройства, които по принцип не са достъпни. Възможен е неограничен и пълен пряк безплатен достъп на: НЕ (URL):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I.4) Вид на възлагащия орган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7"/>
      </w:tblGrid>
      <w:tr w:rsidR="00057E48" w:rsidRPr="00057E48" w:rsidTr="00057E4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7"/>
            </w:tblGrid>
            <w:tr w:rsidR="00057E48" w:rsidRPr="00057E4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7"/>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proofErr w:type="spellStart"/>
                        <w:r w:rsidRPr="00057E48">
                          <w:rPr>
                            <w:rFonts w:ascii="Times New Roman" w:eastAsia="Times New Roman" w:hAnsi="Times New Roman" w:cs="Times New Roman"/>
                            <w:sz w:val="24"/>
                            <w:szCs w:val="24"/>
                            <w:lang w:eastAsia="bg-BG"/>
                          </w:rPr>
                          <w:t>Публичноправна</w:t>
                        </w:r>
                        <w:proofErr w:type="spellEnd"/>
                        <w:r w:rsidRPr="00057E48">
                          <w:rPr>
                            <w:rFonts w:ascii="Times New Roman" w:eastAsia="Times New Roman" w:hAnsi="Times New Roman" w:cs="Times New Roman"/>
                            <w:sz w:val="24"/>
                            <w:szCs w:val="24"/>
                            <w:lang w:eastAsia="bg-BG"/>
                          </w:rPr>
                          <w:t xml:space="preserve"> организация</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I.5) Основна дейност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0"/>
      </w:tblGrid>
      <w:tr w:rsidR="00057E48" w:rsidRPr="00057E48" w:rsidTr="00057E4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0"/>
            </w:tblGrid>
            <w:tr w:rsidR="00057E48" w:rsidRPr="00057E4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Образование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Раздел II: Предмет</w:t>
      </w:r>
    </w:p>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II.1) Обхват на обществената поръчка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44"/>
        <w:gridCol w:w="2850"/>
      </w:tblGrid>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II.1.1) Наименование</w:t>
            </w:r>
            <w:r w:rsidRPr="00057E48">
              <w:rPr>
                <w:rFonts w:ascii="Times New Roman" w:eastAsia="Times New Roman" w:hAnsi="Times New Roman" w:cs="Times New Roman"/>
                <w:sz w:val="24"/>
                <w:szCs w:val="24"/>
                <w:lang w:eastAsia="bg-BG"/>
              </w:rPr>
              <w:t>: „ИЗВЪРШВАНЕ НА ОХРАНИТЕЛНИ УСЛУГИ В СГРАДИТЕ НА УНСС“</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Референтен номер: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II.1.2) Основен CPV код</w:t>
            </w:r>
            <w:r w:rsidRPr="00057E48">
              <w:rPr>
                <w:rFonts w:ascii="Times New Roman" w:eastAsia="Times New Roman" w:hAnsi="Times New Roman" w:cs="Times New Roman"/>
                <w:sz w:val="24"/>
                <w:szCs w:val="24"/>
                <w:lang w:eastAsia="bg-BG"/>
              </w:rPr>
              <w:t>: 79700000      Допълнителен CPV код: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7"/>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II.1.3) Вид на поръчка</w:t>
                  </w:r>
                  <w:r w:rsidRPr="00057E48">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4"/>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Услуги</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II.1.4) Кратко описание</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Предмет на поръчката от настоящата документация е „ИЗВЪРШВАНЕ НА ОХРАНИТЕЛНИ УСЛУГИ В СГРАДИТЕ НА УНСС“ - ОБОСОБЕНА ПОЗИЦИЯ 1: Осъществяване на охрана на имущество, мероприятия и ценни пратки в съответствие с чл.5, ал.1, т.</w:t>
            </w:r>
            <w:proofErr w:type="spellStart"/>
            <w:r w:rsidRPr="00057E48">
              <w:rPr>
                <w:rFonts w:ascii="Times New Roman" w:eastAsia="Times New Roman" w:hAnsi="Times New Roman" w:cs="Times New Roman"/>
                <w:sz w:val="24"/>
                <w:szCs w:val="24"/>
                <w:lang w:eastAsia="bg-BG"/>
              </w:rPr>
              <w:t>т</w:t>
            </w:r>
            <w:proofErr w:type="spellEnd"/>
            <w:r w:rsidRPr="00057E48">
              <w:rPr>
                <w:rFonts w:ascii="Times New Roman" w:eastAsia="Times New Roman" w:hAnsi="Times New Roman" w:cs="Times New Roman"/>
                <w:sz w:val="24"/>
                <w:szCs w:val="24"/>
                <w:lang w:eastAsia="bg-BG"/>
              </w:rPr>
              <w:t>. 2, 3 и 4 от Закона за частната охранителна дейност.;</w:t>
            </w:r>
            <w:r w:rsidRPr="00057E48">
              <w:rPr>
                <w:rFonts w:ascii="Times New Roman" w:eastAsia="Times New Roman" w:hAnsi="Times New Roman" w:cs="Times New Roman"/>
                <w:sz w:val="24"/>
                <w:szCs w:val="24"/>
                <w:lang w:eastAsia="bg-BG"/>
              </w:rPr>
              <w:br/>
              <w:t xml:space="preserve">ОБОСОБЕНА ПОЗИЦИЯ 2: „Охрана на обекти в УНСС с технически средства и проверка на получените сигнали от въоръжени </w:t>
            </w:r>
            <w:proofErr w:type="spellStart"/>
            <w:r w:rsidRPr="00057E48">
              <w:rPr>
                <w:rFonts w:ascii="Times New Roman" w:eastAsia="Times New Roman" w:hAnsi="Times New Roman" w:cs="Times New Roman"/>
                <w:sz w:val="24"/>
                <w:szCs w:val="24"/>
                <w:lang w:eastAsia="bg-BG"/>
              </w:rPr>
              <w:t>автопатраули</w:t>
            </w:r>
            <w:proofErr w:type="spellEnd"/>
            <w:r w:rsidRPr="00057E48">
              <w:rPr>
                <w:rFonts w:ascii="Times New Roman" w:eastAsia="Times New Roman" w:hAnsi="Times New Roman" w:cs="Times New Roman"/>
                <w:sz w:val="24"/>
                <w:szCs w:val="24"/>
                <w:lang w:eastAsia="bg-BG"/>
              </w:rPr>
              <w:t>“</w:t>
            </w:r>
            <w:r w:rsidRPr="00057E48">
              <w:rPr>
                <w:rFonts w:ascii="Times New Roman" w:eastAsia="Times New Roman" w:hAnsi="Times New Roman" w:cs="Times New Roman"/>
                <w:sz w:val="24"/>
                <w:szCs w:val="24"/>
                <w:lang w:eastAsia="bg-BG"/>
              </w:rPr>
              <w:br/>
              <w:t xml:space="preserve">ОБОСОБЕНА ПОЗИЦИЯ 3: „Охрана на обекти в П „ССО“ с технически средства и проверка на получените сигнали от въоръжени </w:t>
            </w:r>
            <w:proofErr w:type="spellStart"/>
            <w:r w:rsidRPr="00057E48">
              <w:rPr>
                <w:rFonts w:ascii="Times New Roman" w:eastAsia="Times New Roman" w:hAnsi="Times New Roman" w:cs="Times New Roman"/>
                <w:sz w:val="24"/>
                <w:szCs w:val="24"/>
                <w:lang w:eastAsia="bg-BG"/>
              </w:rPr>
              <w:t>автопатраули</w:t>
            </w:r>
            <w:proofErr w:type="spellEnd"/>
            <w:r w:rsidRPr="00057E48">
              <w:rPr>
                <w:rFonts w:ascii="Times New Roman" w:eastAsia="Times New Roman" w:hAnsi="Times New Roman" w:cs="Times New Roman"/>
                <w:sz w:val="24"/>
                <w:szCs w:val="24"/>
                <w:lang w:eastAsia="bg-BG"/>
              </w:rPr>
              <w:t>“</w:t>
            </w:r>
            <w:r w:rsidRPr="00057E48">
              <w:rPr>
                <w:rFonts w:ascii="Times New Roman" w:eastAsia="Times New Roman" w:hAnsi="Times New Roman" w:cs="Times New Roman"/>
                <w:sz w:val="24"/>
                <w:szCs w:val="24"/>
                <w:lang w:eastAsia="bg-BG"/>
              </w:rPr>
              <w:br/>
              <w:t>ОБОСОБЕНА ПОЗИЦИЯ 4: “Охрана на имуществото на РЦДО-гр.Хасково с технически средства и специализирани патрули”</w:t>
            </w:r>
            <w:r w:rsidRPr="00057E48">
              <w:rPr>
                <w:rFonts w:ascii="Times New Roman" w:eastAsia="Times New Roman" w:hAnsi="Times New Roman" w:cs="Times New Roman"/>
                <w:sz w:val="24"/>
                <w:szCs w:val="24"/>
                <w:lang w:eastAsia="bg-BG"/>
              </w:rPr>
              <w:br/>
              <w:t>ОБОСОБЕНА ПОЗИЦИЯ 5: „Охрана със сигнално-охранителна техника /</w:t>
            </w:r>
            <w:proofErr w:type="spellStart"/>
            <w:r w:rsidRPr="00057E48">
              <w:rPr>
                <w:rFonts w:ascii="Times New Roman" w:eastAsia="Times New Roman" w:hAnsi="Times New Roman" w:cs="Times New Roman"/>
                <w:sz w:val="24"/>
                <w:szCs w:val="24"/>
                <w:lang w:eastAsia="bg-BG"/>
              </w:rPr>
              <w:t>паник-бутон</w:t>
            </w:r>
            <w:proofErr w:type="spellEnd"/>
            <w:r w:rsidRPr="00057E48">
              <w:rPr>
                <w:rFonts w:ascii="Times New Roman" w:eastAsia="Times New Roman" w:hAnsi="Times New Roman" w:cs="Times New Roman"/>
                <w:sz w:val="24"/>
                <w:szCs w:val="24"/>
                <w:lang w:eastAsia="bg-BG"/>
              </w:rPr>
              <w:t>/ на УОБ-Равда“</w:t>
            </w:r>
            <w:r w:rsidRPr="00057E48">
              <w:rPr>
                <w:rFonts w:ascii="Times New Roman" w:eastAsia="Times New Roman" w:hAnsi="Times New Roman" w:cs="Times New Roman"/>
                <w:sz w:val="24"/>
                <w:szCs w:val="24"/>
                <w:lang w:eastAsia="bg-BG"/>
              </w:rPr>
              <w:br/>
              <w:t>ОБОСОБЕНА ПОЗИЦИЯ 6: „Транспорт и охрана на ценни пратки за нуждите на РЦДО гр. Хасково“</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lastRenderedPageBreak/>
              <w:t>II.1.5) Прогнозна обща стойност</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br/>
              <w:t>Стойност, без да се включва ДДС: 4527400      Валута: BGN</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рамковото споразумение или на динамичната система за покупки)</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II.1.6) Информация относно обособените позиции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62"/>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Настоящата поръчка е разделена на обособени позиции: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да</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bl>
          <w:p w:rsidR="00057E48" w:rsidRPr="00057E48" w:rsidRDefault="00057E48" w:rsidP="00057E48">
            <w:pPr>
              <w:spacing w:after="0" w:line="240" w:lineRule="auto"/>
              <w:rPr>
                <w:rFonts w:ascii="Times New Roman" w:eastAsia="Times New Roman" w:hAnsi="Times New Roman" w:cs="Times New Roman"/>
                <w:vanish/>
                <w:sz w:val="24"/>
                <w:szCs w:val="24"/>
                <w:lang w:eastAsia="bg-B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4"/>
            </w:tblGrid>
            <w:tr w:rsidR="00057E48" w:rsidRPr="00057E4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6"/>
                    <w:gridCol w:w="81"/>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Оферти могат да бъдат подавани за: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6"/>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всички обособени позиции</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br/>
                    <w:t xml:space="preserve">Максимален брой обособени позиции, които могат да бъдат възложени на един </w:t>
                  </w:r>
                  <w:proofErr w:type="spellStart"/>
                  <w:r w:rsidRPr="00057E48">
                    <w:rPr>
                      <w:rFonts w:ascii="Times New Roman" w:eastAsia="Times New Roman" w:hAnsi="Times New Roman" w:cs="Times New Roman"/>
                      <w:sz w:val="24"/>
                      <w:szCs w:val="24"/>
                      <w:lang w:eastAsia="bg-BG"/>
                    </w:rPr>
                    <w:t>оферент</w:t>
                  </w:r>
                  <w:proofErr w:type="spellEnd"/>
                  <w:r w:rsidRPr="00057E48">
                    <w:rPr>
                      <w:rFonts w:ascii="Times New Roman" w:eastAsia="Times New Roman" w:hAnsi="Times New Roman" w:cs="Times New Roman"/>
                      <w:sz w:val="24"/>
                      <w:szCs w:val="24"/>
                      <w:lang w:eastAsia="bg-BG"/>
                    </w:rPr>
                    <w:t>: НЕ  </w:t>
                  </w:r>
                  <w:r w:rsidRPr="00057E48">
                    <w:rPr>
                      <w:rFonts w:ascii="Times New Roman" w:eastAsia="Times New Roman" w:hAnsi="Times New Roman" w:cs="Times New Roman"/>
                      <w:sz w:val="24"/>
                      <w:szCs w:val="24"/>
                      <w:lang w:eastAsia="bg-BG"/>
                    </w:rPr>
                    <w:br/>
                    <w:t>Възлагащият орган си запазва правото да възлага поръчки, комбиниращи следните обособени позиции или групи от обособени позиции:: 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II.2) Описание </w:t>
            </w:r>
            <w:r w:rsidRPr="00057E48">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20"/>
              <w:gridCol w:w="2484"/>
            </w:tblGrid>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 Наименование</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Осъществяване на охрана на имущество, мероприятия и ценни пратки в съответствие с чл.5, ал.1, т.</w:t>
                  </w:r>
                  <w:proofErr w:type="spellStart"/>
                  <w:r w:rsidRPr="00057E48">
                    <w:rPr>
                      <w:rFonts w:ascii="Times New Roman" w:eastAsia="Times New Roman" w:hAnsi="Times New Roman" w:cs="Times New Roman"/>
                      <w:sz w:val="24"/>
                      <w:szCs w:val="24"/>
                      <w:lang w:eastAsia="bg-BG"/>
                    </w:rPr>
                    <w:t>т</w:t>
                  </w:r>
                  <w:proofErr w:type="spellEnd"/>
                  <w:r w:rsidRPr="00057E48">
                    <w:rPr>
                      <w:rFonts w:ascii="Times New Roman" w:eastAsia="Times New Roman" w:hAnsi="Times New Roman" w:cs="Times New Roman"/>
                      <w:sz w:val="24"/>
                      <w:szCs w:val="24"/>
                      <w:lang w:eastAsia="bg-BG"/>
                    </w:rPr>
                    <w:t>. 2, 3 и 4 от Закона за частната охранителна дейност</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Обособена позиция номер: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1</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II.2.2) Допълнителни CPV кодове </w:t>
                  </w:r>
                  <w:r w:rsidRPr="00057E48">
                    <w:rPr>
                      <w:rFonts w:ascii="Times New Roman" w:eastAsia="Times New Roman" w:hAnsi="Times New Roman" w:cs="Times New Roman"/>
                      <w:b/>
                      <w:bCs/>
                      <w:sz w:val="24"/>
                      <w:szCs w:val="24"/>
                      <w:vertAlign w:val="superscript"/>
                      <w:lang w:eastAsia="bg-BG"/>
                    </w:rPr>
                    <w:t>2</w:t>
                  </w:r>
                  <w:r w:rsidRPr="00057E48">
                    <w:rPr>
                      <w:rFonts w:ascii="Times New Roman" w:eastAsia="Times New Roman" w:hAnsi="Times New Roman" w:cs="Times New Roman"/>
                      <w:sz w:val="24"/>
                      <w:szCs w:val="24"/>
                      <w:lang w:eastAsia="bg-BG"/>
                    </w:rPr>
                    <w:br/>
                    <w:t>Основен CPV код: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xml:space="preserve"> 79700000      Допълнителен CPV код: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II.2.3) Място на изпълнение</w:t>
                  </w:r>
                  <w:r w:rsidRPr="00057E48">
                    <w:rPr>
                      <w:rFonts w:ascii="Times New Roman" w:eastAsia="Times New Roman" w:hAnsi="Times New Roman" w:cs="Times New Roman"/>
                      <w:sz w:val="24"/>
                      <w:szCs w:val="24"/>
                      <w:lang w:eastAsia="bg-BG"/>
                    </w:rPr>
                    <w:br/>
                    <w:t>код NUTS: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xml:space="preserve"> BG411</w:t>
                  </w:r>
                  <w:r w:rsidRPr="00057E48">
                    <w:rPr>
                      <w:rFonts w:ascii="Times New Roman" w:eastAsia="Times New Roman" w:hAnsi="Times New Roman" w:cs="Times New Roman"/>
                      <w:sz w:val="24"/>
                      <w:szCs w:val="24"/>
                      <w:lang w:eastAsia="bg-BG"/>
                    </w:rPr>
                    <w:br/>
                    <w:t xml:space="preserve">Основно място на изпълнение: </w:t>
                  </w:r>
                  <w:r w:rsidRPr="00057E48">
                    <w:rPr>
                      <w:rFonts w:ascii="Times New Roman" w:eastAsia="Times New Roman" w:hAnsi="Times New Roman" w:cs="Times New Roman"/>
                      <w:sz w:val="24"/>
                      <w:szCs w:val="24"/>
                      <w:lang w:eastAsia="bg-BG"/>
                    </w:rPr>
                    <w:br/>
                    <w:t>гр. София</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II.2.4) Описание на обществената поръчка</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Осъществяване на охрана на имущество, мероприятия и ценни пратки в съответствие с чл.5, ал.1, т.</w:t>
                  </w:r>
                  <w:proofErr w:type="spellStart"/>
                  <w:r w:rsidRPr="00057E48">
                    <w:rPr>
                      <w:rFonts w:ascii="Times New Roman" w:eastAsia="Times New Roman" w:hAnsi="Times New Roman" w:cs="Times New Roman"/>
                      <w:sz w:val="24"/>
                      <w:szCs w:val="24"/>
                      <w:lang w:eastAsia="bg-BG"/>
                    </w:rPr>
                    <w:t>т</w:t>
                  </w:r>
                  <w:proofErr w:type="spellEnd"/>
                  <w:r w:rsidRPr="00057E48">
                    <w:rPr>
                      <w:rFonts w:ascii="Times New Roman" w:eastAsia="Times New Roman" w:hAnsi="Times New Roman" w:cs="Times New Roman"/>
                      <w:sz w:val="24"/>
                      <w:szCs w:val="24"/>
                      <w:lang w:eastAsia="bg-BG"/>
                    </w:rPr>
                    <w:t>. 2, 3 и 4 от Закона за частната охранителна дейност. Подробни технически спецификации и количества са съгласно документацията за участие, публикувана в профила на купувача</w:t>
                  </w:r>
                </w:p>
              </w:tc>
            </w:tr>
            <w:tr w:rsidR="00057E48" w:rsidRPr="00057E48" w:rsidTr="00057E48">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27"/>
                    <w:gridCol w:w="135"/>
                  </w:tblGrid>
                  <w:tr w:rsidR="00057E48" w:rsidRPr="00057E48">
                    <w:trPr>
                      <w:gridAfter w:val="1"/>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II.2.5) Критерии за възлагане</w:t>
                        </w:r>
                        <w:r w:rsidRPr="00057E48">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9"/>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lastRenderedPageBreak/>
                                <w:t>Критериите по-долу</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lastRenderedPageBreak/>
                          <w:t> </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924"/>
                          <w:gridCol w:w="5928"/>
                        </w:tblGrid>
                        <w:tr w:rsidR="00057E48" w:rsidRPr="00057E48">
                          <w:trPr>
                            <w:tblCellSpacing w:w="75" w:type="dxa"/>
                          </w:trPr>
                          <w:tc>
                            <w:tcPr>
                              <w:tcW w:w="0" w:type="auto"/>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Критерий за качество: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20</w:t>
                              </w:r>
                              <w:r w:rsidRPr="00057E48">
                                <w:rPr>
                                  <w:rFonts w:ascii="Times New Roman" w:eastAsia="Times New Roman" w:hAnsi="Times New Roman" w:cs="Times New Roman"/>
                                  <w:sz w:val="24"/>
                                  <w:szCs w:val="24"/>
                                  <w:lang w:eastAsia="bg-BG"/>
                                </w:rPr>
                                <w:t xml:space="preserve"> ДА</w:t>
                              </w:r>
                            </w:p>
                          </w:tc>
                          <w:tc>
                            <w:tcPr>
                              <w:tcW w:w="0" w:type="auto"/>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Име: „Организация на персонала” (ОП)    Тежест: 60</w:t>
                              </w:r>
                            </w:p>
                          </w:tc>
                        </w:tr>
                        <w:tr w:rsidR="00057E48" w:rsidRPr="00057E48">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9"/>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Критерий, свързан с разходи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20</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c>
                            <w:tcPr>
                              <w:tcW w:w="0" w:type="auto"/>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Име: „Предложена цена” (Ц)    Тежест: 40</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lastRenderedPageBreak/>
                    <w:t>II.2.6) Прогнозна стойност</w:t>
                  </w:r>
                  <w:r w:rsidRPr="00057E48">
                    <w:rPr>
                      <w:rFonts w:ascii="Times New Roman" w:eastAsia="Times New Roman" w:hAnsi="Times New Roman" w:cs="Times New Roman"/>
                      <w:sz w:val="24"/>
                      <w:szCs w:val="24"/>
                      <w:lang w:eastAsia="bg-BG"/>
                    </w:rPr>
                    <w:br/>
                    <w:t>Стойност, без да се включва ДДС: 4489000      Валута: BGN</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II.2.7) Продължителност на поръчката, рамковото споразумение или динамичната система за покупки</w:t>
                  </w:r>
                  <w:r w:rsidRPr="00057E48">
                    <w:rPr>
                      <w:rFonts w:ascii="Times New Roman" w:eastAsia="Times New Roman" w:hAnsi="Times New Roman" w:cs="Times New Roman"/>
                      <w:sz w:val="24"/>
                      <w:szCs w:val="24"/>
                      <w:lang w:eastAsia="bg-BG"/>
                    </w:rPr>
                    <w:br/>
                    <w:t>Начална дата: 21/08/2017 </w:t>
                  </w:r>
                  <w:r w:rsidRPr="00057E48">
                    <w:rPr>
                      <w:rFonts w:ascii="Times New Roman" w:eastAsia="Times New Roman" w:hAnsi="Times New Roman" w:cs="Times New Roman"/>
                      <w:i/>
                      <w:iCs/>
                      <w:sz w:val="24"/>
                      <w:szCs w:val="24"/>
                      <w:lang w:eastAsia="bg-BG"/>
                    </w:rPr>
                    <w:t>(</w:t>
                  </w:r>
                  <w:proofErr w:type="spellStart"/>
                  <w:r w:rsidRPr="00057E48">
                    <w:rPr>
                      <w:rFonts w:ascii="Times New Roman" w:eastAsia="Times New Roman" w:hAnsi="Times New Roman" w:cs="Times New Roman"/>
                      <w:i/>
                      <w:iCs/>
                      <w:sz w:val="24"/>
                      <w:szCs w:val="24"/>
                      <w:lang w:eastAsia="bg-BG"/>
                    </w:rPr>
                    <w:t>дд</w:t>
                  </w:r>
                  <w:proofErr w:type="spellEnd"/>
                  <w:r w:rsidRPr="00057E48">
                    <w:rPr>
                      <w:rFonts w:ascii="Times New Roman" w:eastAsia="Times New Roman" w:hAnsi="Times New Roman" w:cs="Times New Roman"/>
                      <w:i/>
                      <w:iCs/>
                      <w:sz w:val="24"/>
                      <w:szCs w:val="24"/>
                      <w:lang w:eastAsia="bg-BG"/>
                    </w:rPr>
                    <w:t>/мм/</w:t>
                  </w:r>
                  <w:proofErr w:type="spellStart"/>
                  <w:r w:rsidRPr="00057E48">
                    <w:rPr>
                      <w:rFonts w:ascii="Times New Roman" w:eastAsia="Times New Roman" w:hAnsi="Times New Roman" w:cs="Times New Roman"/>
                      <w:i/>
                      <w:iCs/>
                      <w:sz w:val="24"/>
                      <w:szCs w:val="24"/>
                      <w:lang w:eastAsia="bg-BG"/>
                    </w:rPr>
                    <w:t>гггг</w:t>
                  </w:r>
                  <w:proofErr w:type="spellEnd"/>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t> Крайна дата: 21/08/2022 </w:t>
                  </w:r>
                  <w:r w:rsidRPr="00057E48">
                    <w:rPr>
                      <w:rFonts w:ascii="Times New Roman" w:eastAsia="Times New Roman" w:hAnsi="Times New Roman" w:cs="Times New Roman"/>
                      <w:i/>
                      <w:iCs/>
                      <w:sz w:val="24"/>
                      <w:szCs w:val="24"/>
                      <w:lang w:eastAsia="bg-BG"/>
                    </w:rPr>
                    <w:t>(</w:t>
                  </w:r>
                  <w:proofErr w:type="spellStart"/>
                  <w:r w:rsidRPr="00057E48">
                    <w:rPr>
                      <w:rFonts w:ascii="Times New Roman" w:eastAsia="Times New Roman" w:hAnsi="Times New Roman" w:cs="Times New Roman"/>
                      <w:i/>
                      <w:iCs/>
                      <w:sz w:val="24"/>
                      <w:szCs w:val="24"/>
                      <w:lang w:eastAsia="bg-BG"/>
                    </w:rPr>
                    <w:t>дд</w:t>
                  </w:r>
                  <w:proofErr w:type="spellEnd"/>
                  <w:r w:rsidRPr="00057E48">
                    <w:rPr>
                      <w:rFonts w:ascii="Times New Roman" w:eastAsia="Times New Roman" w:hAnsi="Times New Roman" w:cs="Times New Roman"/>
                      <w:i/>
                      <w:iCs/>
                      <w:sz w:val="24"/>
                      <w:szCs w:val="24"/>
                      <w:lang w:eastAsia="bg-BG"/>
                    </w:rPr>
                    <w:t>/мм/</w:t>
                  </w:r>
                  <w:proofErr w:type="spellStart"/>
                  <w:r w:rsidRPr="00057E48">
                    <w:rPr>
                      <w:rFonts w:ascii="Times New Roman" w:eastAsia="Times New Roman" w:hAnsi="Times New Roman" w:cs="Times New Roman"/>
                      <w:i/>
                      <w:iCs/>
                      <w:sz w:val="24"/>
                      <w:szCs w:val="24"/>
                      <w:lang w:eastAsia="bg-BG"/>
                    </w:rPr>
                    <w:t>гггг</w:t>
                  </w:r>
                  <w:proofErr w:type="spellEnd"/>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sz w:val="24"/>
                      <w:szCs w:val="24"/>
                      <w:lang w:eastAsia="bg-BG"/>
                    </w:rPr>
                    <w:br/>
                    <w:t xml:space="preserve">Тази поръчка подлежи на подновяване: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br/>
                    <w:t xml:space="preserve">Описание на </w:t>
                  </w:r>
                  <w:proofErr w:type="spellStart"/>
                  <w:r w:rsidRPr="00057E48">
                    <w:rPr>
                      <w:rFonts w:ascii="Times New Roman" w:eastAsia="Times New Roman" w:hAnsi="Times New Roman" w:cs="Times New Roman"/>
                      <w:sz w:val="24"/>
                      <w:szCs w:val="24"/>
                      <w:lang w:eastAsia="bg-BG"/>
                    </w:rPr>
                    <w:t>подновяванията</w:t>
                  </w:r>
                  <w:proofErr w:type="spellEnd"/>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 xml:space="preserve">II.2.9) Информация относно ограничение за броя на </w:t>
                  </w:r>
                  <w:proofErr w:type="spellStart"/>
                  <w:r w:rsidRPr="00057E48">
                    <w:rPr>
                      <w:rFonts w:ascii="Times New Roman" w:eastAsia="Times New Roman" w:hAnsi="Times New Roman" w:cs="Times New Roman"/>
                      <w:b/>
                      <w:bCs/>
                      <w:sz w:val="24"/>
                      <w:szCs w:val="24"/>
                      <w:lang w:eastAsia="bg-BG"/>
                    </w:rPr>
                    <w:t>кадидатите</w:t>
                  </w:r>
                  <w:proofErr w:type="spellEnd"/>
                  <w:r w:rsidRPr="00057E48">
                    <w:rPr>
                      <w:rFonts w:ascii="Times New Roman" w:eastAsia="Times New Roman" w:hAnsi="Times New Roman" w:cs="Times New Roman"/>
                      <w:b/>
                      <w:bCs/>
                      <w:sz w:val="24"/>
                      <w:szCs w:val="24"/>
                      <w:lang w:eastAsia="bg-BG"/>
                    </w:rPr>
                    <w:t xml:space="preserve">, които ще бъдат поканени </w:t>
                  </w:r>
                  <w:r w:rsidRPr="00057E48">
                    <w:rPr>
                      <w:rFonts w:ascii="Times New Roman" w:eastAsia="Times New Roman" w:hAnsi="Times New Roman" w:cs="Times New Roman"/>
                      <w:i/>
                      <w:iCs/>
                      <w:sz w:val="24"/>
                      <w:szCs w:val="24"/>
                      <w:lang w:eastAsia="bg-BG"/>
                    </w:rPr>
                    <w:t>(с изключение на открити процедури)</w:t>
                  </w:r>
                  <w:r w:rsidRPr="00057E48">
                    <w:rPr>
                      <w:rFonts w:ascii="Times New Roman" w:eastAsia="Times New Roman" w:hAnsi="Times New Roman" w:cs="Times New Roman"/>
                      <w:sz w:val="24"/>
                      <w:szCs w:val="24"/>
                      <w:lang w:eastAsia="bg-BG"/>
                    </w:rPr>
                    <w:br/>
                    <w:t xml:space="preserve">Очакван брой кандидати: </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i/>
                      <w:iCs/>
                      <w:sz w:val="24"/>
                      <w:szCs w:val="24"/>
                      <w:lang w:eastAsia="bg-BG"/>
                    </w:rPr>
                    <w:t>или</w:t>
                  </w:r>
                  <w:r w:rsidRPr="00057E48">
                    <w:rPr>
                      <w:rFonts w:ascii="Times New Roman" w:eastAsia="Times New Roman" w:hAnsi="Times New Roman" w:cs="Times New Roman"/>
                      <w:sz w:val="24"/>
                      <w:szCs w:val="24"/>
                      <w:lang w:eastAsia="bg-BG"/>
                    </w:rPr>
                    <w:t> Предвиден минимален брой:  </w:t>
                  </w:r>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t> Максимален брой: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 xml:space="preserve">Обективни критерии за избор на ограничен брой </w:t>
                  </w:r>
                  <w:proofErr w:type="spellStart"/>
                  <w:r w:rsidRPr="00057E48">
                    <w:rPr>
                      <w:rFonts w:ascii="Times New Roman" w:eastAsia="Times New Roman" w:hAnsi="Times New Roman" w:cs="Times New Roman"/>
                      <w:sz w:val="24"/>
                      <w:szCs w:val="24"/>
                      <w:lang w:eastAsia="bg-BG"/>
                    </w:rPr>
                    <w:t>кандиадти</w:t>
                  </w:r>
                  <w:proofErr w:type="spellEnd"/>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II.2.10) Информация относно вариантите</w:t>
                  </w:r>
                  <w:r w:rsidRPr="00057E48">
                    <w:rPr>
                      <w:rFonts w:ascii="Times New Roman" w:eastAsia="Times New Roman" w:hAnsi="Times New Roman" w:cs="Times New Roman"/>
                      <w:sz w:val="24"/>
                      <w:szCs w:val="24"/>
                      <w:lang w:eastAsia="bg-BG"/>
                    </w:rPr>
                    <w:br/>
                    <w:t xml:space="preserve">Ще бъдат приемани варианти: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II.2.11) Информация относно опциите</w:t>
                  </w:r>
                  <w:r w:rsidRPr="00057E48">
                    <w:rPr>
                      <w:rFonts w:ascii="Times New Roman" w:eastAsia="Times New Roman" w:hAnsi="Times New Roman" w:cs="Times New Roman"/>
                      <w:sz w:val="24"/>
                      <w:szCs w:val="24"/>
                      <w:lang w:eastAsia="bg-BG"/>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lastRenderedPageBreak/>
                    <w:br/>
                    <w:t xml:space="preserve">Описание на опциите: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lastRenderedPageBreak/>
                    <w:t>II.2.12) Информация относно електронни каталози</w:t>
                  </w:r>
                  <w:r w:rsidRPr="00057E48">
                    <w:rPr>
                      <w:rFonts w:ascii="Times New Roman" w:eastAsia="Times New Roman" w:hAnsi="Times New Roman" w:cs="Times New Roman"/>
                      <w:sz w:val="24"/>
                      <w:szCs w:val="24"/>
                      <w:lang w:eastAsia="bg-BG"/>
                    </w:rPr>
                    <w:br/>
                    <w:t xml:space="preserve">Офертите трябва да бъдат представени под формата на електронни каталози или да включват електронен каталог: НЕ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II.2.13) Информация относно средства от Европейския съюз</w:t>
                  </w:r>
                  <w:r w:rsidRPr="00057E48">
                    <w:rPr>
                      <w:rFonts w:ascii="Times New Roman" w:eastAsia="Times New Roman" w:hAnsi="Times New Roman" w:cs="Times New Roman"/>
                      <w:sz w:val="24"/>
                      <w:szCs w:val="24"/>
                      <w:lang w:eastAsia="bg-BG"/>
                    </w:rPr>
                    <w:br/>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II.2.14) Допълнителна информация</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 xml:space="preserve">Договорът се сключва за срок от пет години и влиза в сила от 21.08.2017 г. или от датата на предсрочно прекратяване на договор ЗОП-42/2012 г., поради изчерпване на средствата преди 21.08.2017 г. ВЪЗЛОЖИТЕЛЯТ уведомява писмено ИЗПЪЛНИТЕЛЯ за настъпване на събитието и началото на действие на настоящият договор.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lastRenderedPageBreak/>
              <w:t>II.2) Описание </w:t>
            </w:r>
            <w:r w:rsidRPr="00057E48">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61"/>
              <w:gridCol w:w="2843"/>
            </w:tblGrid>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 Наименование</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Охрана на обекти в УНСС с технически средства и проверка на получените сигнали от въоръжени </w:t>
                  </w:r>
                  <w:proofErr w:type="spellStart"/>
                  <w:r w:rsidRPr="00057E48">
                    <w:rPr>
                      <w:rFonts w:ascii="Times New Roman" w:eastAsia="Times New Roman" w:hAnsi="Times New Roman" w:cs="Times New Roman"/>
                      <w:sz w:val="24"/>
                      <w:szCs w:val="24"/>
                      <w:lang w:eastAsia="bg-BG"/>
                    </w:rPr>
                    <w:t>автопатрули</w:t>
                  </w:r>
                  <w:proofErr w:type="spellEnd"/>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Обособена позиция номер: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w:t>
                  </w:r>
                  <w:proofErr w:type="spellStart"/>
                  <w:r w:rsidRPr="00057E48">
                    <w:rPr>
                      <w:rFonts w:ascii="Times New Roman" w:eastAsia="Times New Roman" w:hAnsi="Times New Roman" w:cs="Times New Roman"/>
                      <w:sz w:val="24"/>
                      <w:szCs w:val="24"/>
                      <w:lang w:eastAsia="bg-BG"/>
                    </w:rPr>
                    <w:t>2</w:t>
                  </w:r>
                  <w:proofErr w:type="spellEnd"/>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II.2.2) Допълнителни CPV кодове </w:t>
                  </w:r>
                  <w:r w:rsidRPr="00057E48">
                    <w:rPr>
                      <w:rFonts w:ascii="Times New Roman" w:eastAsia="Times New Roman" w:hAnsi="Times New Roman" w:cs="Times New Roman"/>
                      <w:b/>
                      <w:bCs/>
                      <w:sz w:val="24"/>
                      <w:szCs w:val="24"/>
                      <w:vertAlign w:val="superscript"/>
                      <w:lang w:eastAsia="bg-BG"/>
                    </w:rPr>
                    <w:t>2</w:t>
                  </w:r>
                  <w:r w:rsidRPr="00057E48">
                    <w:rPr>
                      <w:rFonts w:ascii="Times New Roman" w:eastAsia="Times New Roman" w:hAnsi="Times New Roman" w:cs="Times New Roman"/>
                      <w:sz w:val="24"/>
                      <w:szCs w:val="24"/>
                      <w:lang w:eastAsia="bg-BG"/>
                    </w:rPr>
                    <w:br/>
                    <w:t>Основен CPV код: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xml:space="preserve"> 79700000      Допълнителен CPV код: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II.2.3) Място на изпълнение</w:t>
                  </w:r>
                  <w:r w:rsidRPr="00057E48">
                    <w:rPr>
                      <w:rFonts w:ascii="Times New Roman" w:eastAsia="Times New Roman" w:hAnsi="Times New Roman" w:cs="Times New Roman"/>
                      <w:sz w:val="24"/>
                      <w:szCs w:val="24"/>
                      <w:lang w:eastAsia="bg-BG"/>
                    </w:rPr>
                    <w:br/>
                    <w:t>код NUTS: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xml:space="preserve"> BG411</w:t>
                  </w:r>
                  <w:r w:rsidRPr="00057E48">
                    <w:rPr>
                      <w:rFonts w:ascii="Times New Roman" w:eastAsia="Times New Roman" w:hAnsi="Times New Roman" w:cs="Times New Roman"/>
                      <w:sz w:val="24"/>
                      <w:szCs w:val="24"/>
                      <w:lang w:eastAsia="bg-BG"/>
                    </w:rPr>
                    <w:br/>
                    <w:t xml:space="preserve">Основно място на изпълнение: </w:t>
                  </w:r>
                  <w:r w:rsidRPr="00057E48">
                    <w:rPr>
                      <w:rFonts w:ascii="Times New Roman" w:eastAsia="Times New Roman" w:hAnsi="Times New Roman" w:cs="Times New Roman"/>
                      <w:sz w:val="24"/>
                      <w:szCs w:val="24"/>
                      <w:lang w:eastAsia="bg-BG"/>
                    </w:rPr>
                    <w:br/>
                    <w:t>гр. София</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II.2.4) Описание на обществената поръчка</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 xml:space="preserve">Охрана на обекти в УНСС с технически средства и проверка на получените сигнали от въоръжени </w:t>
                  </w:r>
                  <w:proofErr w:type="spellStart"/>
                  <w:r w:rsidRPr="00057E48">
                    <w:rPr>
                      <w:rFonts w:ascii="Times New Roman" w:eastAsia="Times New Roman" w:hAnsi="Times New Roman" w:cs="Times New Roman"/>
                      <w:sz w:val="24"/>
                      <w:szCs w:val="24"/>
                      <w:lang w:eastAsia="bg-BG"/>
                    </w:rPr>
                    <w:t>автопатраули</w:t>
                  </w:r>
                  <w:proofErr w:type="spellEnd"/>
                  <w:r w:rsidRPr="00057E48">
                    <w:rPr>
                      <w:rFonts w:ascii="Times New Roman" w:eastAsia="Times New Roman" w:hAnsi="Times New Roman" w:cs="Times New Roman"/>
                      <w:sz w:val="24"/>
                      <w:szCs w:val="24"/>
                      <w:lang w:eastAsia="bg-BG"/>
                    </w:rPr>
                    <w:t>. Подробни технически спецификации и количества са съгласно документацията за участие, публикувана в профила на купувача</w:t>
                  </w:r>
                </w:p>
              </w:tc>
            </w:tr>
            <w:tr w:rsidR="00057E48" w:rsidRPr="00057E48" w:rsidTr="00057E48">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42"/>
                    <w:gridCol w:w="135"/>
                  </w:tblGrid>
                  <w:tr w:rsidR="00057E48" w:rsidRPr="00057E48">
                    <w:trPr>
                      <w:gridAfter w:val="1"/>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II.2.5) Критерии за възлагане</w:t>
                        </w:r>
                        <w:r w:rsidRPr="00057E48">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9"/>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Критериите по-долу</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924"/>
                          <w:gridCol w:w="6643"/>
                        </w:tblGrid>
                        <w:tr w:rsidR="00057E48" w:rsidRPr="00057E48">
                          <w:trPr>
                            <w:tblCellSpacing w:w="75" w:type="dxa"/>
                          </w:trPr>
                          <w:tc>
                            <w:tcPr>
                              <w:tcW w:w="0" w:type="auto"/>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lastRenderedPageBreak/>
                                <w:t>Критерий за качество: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20</w:t>
                              </w:r>
                              <w:r w:rsidRPr="00057E48">
                                <w:rPr>
                                  <w:rFonts w:ascii="Times New Roman" w:eastAsia="Times New Roman" w:hAnsi="Times New Roman" w:cs="Times New Roman"/>
                                  <w:sz w:val="24"/>
                                  <w:szCs w:val="24"/>
                                  <w:lang w:eastAsia="bg-BG"/>
                                </w:rPr>
                                <w:t xml:space="preserve"> ДА</w:t>
                              </w:r>
                            </w:p>
                          </w:tc>
                          <w:tc>
                            <w:tcPr>
                              <w:tcW w:w="0" w:type="auto"/>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Име: „Организация на персонала” (ОП)    Тежест: 50</w:t>
                              </w:r>
                              <w:r w:rsidRPr="00057E48">
                                <w:rPr>
                                  <w:rFonts w:ascii="Times New Roman" w:eastAsia="Times New Roman" w:hAnsi="Times New Roman" w:cs="Times New Roman"/>
                                  <w:sz w:val="24"/>
                                  <w:szCs w:val="24"/>
                                  <w:lang w:eastAsia="bg-BG"/>
                                </w:rPr>
                                <w:br/>
                                <w:t xml:space="preserve">Име: „Време за пристигане на </w:t>
                              </w:r>
                              <w:proofErr w:type="spellStart"/>
                              <w:r w:rsidRPr="00057E48">
                                <w:rPr>
                                  <w:rFonts w:ascii="Times New Roman" w:eastAsia="Times New Roman" w:hAnsi="Times New Roman" w:cs="Times New Roman"/>
                                  <w:sz w:val="24"/>
                                  <w:szCs w:val="24"/>
                                  <w:lang w:eastAsia="bg-BG"/>
                                </w:rPr>
                                <w:t>автопатрул</w:t>
                              </w:r>
                              <w:proofErr w:type="spellEnd"/>
                              <w:r w:rsidRPr="00057E48">
                                <w:rPr>
                                  <w:rFonts w:ascii="Times New Roman" w:eastAsia="Times New Roman" w:hAnsi="Times New Roman" w:cs="Times New Roman"/>
                                  <w:sz w:val="24"/>
                                  <w:szCs w:val="24"/>
                                  <w:lang w:eastAsia="bg-BG"/>
                                </w:rPr>
                                <w:t>“ (В)    Тежест: 10</w:t>
                              </w:r>
                            </w:p>
                          </w:tc>
                        </w:tr>
                        <w:tr w:rsidR="00057E48" w:rsidRPr="00057E48">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9"/>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Критерий, свързан с разходи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20</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c>
                            <w:tcPr>
                              <w:tcW w:w="0" w:type="auto"/>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Име: „Предложена цена” (Ц)    Тежест: 40</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lastRenderedPageBreak/>
                          <w:t>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lastRenderedPageBreak/>
                    <w:t>II.2.6) Прогнозна стойност</w:t>
                  </w:r>
                  <w:r w:rsidRPr="00057E48">
                    <w:rPr>
                      <w:rFonts w:ascii="Times New Roman" w:eastAsia="Times New Roman" w:hAnsi="Times New Roman" w:cs="Times New Roman"/>
                      <w:sz w:val="24"/>
                      <w:szCs w:val="24"/>
                      <w:lang w:eastAsia="bg-BG"/>
                    </w:rPr>
                    <w:br/>
                    <w:t>Стойност, без да се включва ДДС: 13500      Валута: BGN</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II.2.7) Продължителност на поръчката, рамковото споразумение или динамичната система за покупки</w:t>
                  </w:r>
                  <w:r w:rsidRPr="00057E48">
                    <w:rPr>
                      <w:rFonts w:ascii="Times New Roman" w:eastAsia="Times New Roman" w:hAnsi="Times New Roman" w:cs="Times New Roman"/>
                      <w:sz w:val="24"/>
                      <w:szCs w:val="24"/>
                      <w:lang w:eastAsia="bg-BG"/>
                    </w:rPr>
                    <w:br/>
                    <w:t>Начална дата: 31/12/2017 </w:t>
                  </w:r>
                  <w:r w:rsidRPr="00057E48">
                    <w:rPr>
                      <w:rFonts w:ascii="Times New Roman" w:eastAsia="Times New Roman" w:hAnsi="Times New Roman" w:cs="Times New Roman"/>
                      <w:i/>
                      <w:iCs/>
                      <w:sz w:val="24"/>
                      <w:szCs w:val="24"/>
                      <w:lang w:eastAsia="bg-BG"/>
                    </w:rPr>
                    <w:t>(</w:t>
                  </w:r>
                  <w:proofErr w:type="spellStart"/>
                  <w:r w:rsidRPr="00057E48">
                    <w:rPr>
                      <w:rFonts w:ascii="Times New Roman" w:eastAsia="Times New Roman" w:hAnsi="Times New Roman" w:cs="Times New Roman"/>
                      <w:i/>
                      <w:iCs/>
                      <w:sz w:val="24"/>
                      <w:szCs w:val="24"/>
                      <w:lang w:eastAsia="bg-BG"/>
                    </w:rPr>
                    <w:t>дд</w:t>
                  </w:r>
                  <w:proofErr w:type="spellEnd"/>
                  <w:r w:rsidRPr="00057E48">
                    <w:rPr>
                      <w:rFonts w:ascii="Times New Roman" w:eastAsia="Times New Roman" w:hAnsi="Times New Roman" w:cs="Times New Roman"/>
                      <w:i/>
                      <w:iCs/>
                      <w:sz w:val="24"/>
                      <w:szCs w:val="24"/>
                      <w:lang w:eastAsia="bg-BG"/>
                    </w:rPr>
                    <w:t>/мм/</w:t>
                  </w:r>
                  <w:proofErr w:type="spellStart"/>
                  <w:r w:rsidRPr="00057E48">
                    <w:rPr>
                      <w:rFonts w:ascii="Times New Roman" w:eastAsia="Times New Roman" w:hAnsi="Times New Roman" w:cs="Times New Roman"/>
                      <w:i/>
                      <w:iCs/>
                      <w:sz w:val="24"/>
                      <w:szCs w:val="24"/>
                      <w:lang w:eastAsia="bg-BG"/>
                    </w:rPr>
                    <w:t>гггг</w:t>
                  </w:r>
                  <w:proofErr w:type="spellEnd"/>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t> Крайна дата: 31/12/2021 </w:t>
                  </w:r>
                  <w:r w:rsidRPr="00057E48">
                    <w:rPr>
                      <w:rFonts w:ascii="Times New Roman" w:eastAsia="Times New Roman" w:hAnsi="Times New Roman" w:cs="Times New Roman"/>
                      <w:i/>
                      <w:iCs/>
                      <w:sz w:val="24"/>
                      <w:szCs w:val="24"/>
                      <w:lang w:eastAsia="bg-BG"/>
                    </w:rPr>
                    <w:t>(</w:t>
                  </w:r>
                  <w:proofErr w:type="spellStart"/>
                  <w:r w:rsidRPr="00057E48">
                    <w:rPr>
                      <w:rFonts w:ascii="Times New Roman" w:eastAsia="Times New Roman" w:hAnsi="Times New Roman" w:cs="Times New Roman"/>
                      <w:i/>
                      <w:iCs/>
                      <w:sz w:val="24"/>
                      <w:szCs w:val="24"/>
                      <w:lang w:eastAsia="bg-BG"/>
                    </w:rPr>
                    <w:t>дд</w:t>
                  </w:r>
                  <w:proofErr w:type="spellEnd"/>
                  <w:r w:rsidRPr="00057E48">
                    <w:rPr>
                      <w:rFonts w:ascii="Times New Roman" w:eastAsia="Times New Roman" w:hAnsi="Times New Roman" w:cs="Times New Roman"/>
                      <w:i/>
                      <w:iCs/>
                      <w:sz w:val="24"/>
                      <w:szCs w:val="24"/>
                      <w:lang w:eastAsia="bg-BG"/>
                    </w:rPr>
                    <w:t>/мм/</w:t>
                  </w:r>
                  <w:proofErr w:type="spellStart"/>
                  <w:r w:rsidRPr="00057E48">
                    <w:rPr>
                      <w:rFonts w:ascii="Times New Roman" w:eastAsia="Times New Roman" w:hAnsi="Times New Roman" w:cs="Times New Roman"/>
                      <w:i/>
                      <w:iCs/>
                      <w:sz w:val="24"/>
                      <w:szCs w:val="24"/>
                      <w:lang w:eastAsia="bg-BG"/>
                    </w:rPr>
                    <w:t>гггг</w:t>
                  </w:r>
                  <w:proofErr w:type="spellEnd"/>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sz w:val="24"/>
                      <w:szCs w:val="24"/>
                      <w:lang w:eastAsia="bg-BG"/>
                    </w:rPr>
                    <w:br/>
                    <w:t xml:space="preserve">Тази поръчка подлежи на подновяване: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br/>
                    <w:t xml:space="preserve">Описание на </w:t>
                  </w:r>
                  <w:proofErr w:type="spellStart"/>
                  <w:r w:rsidRPr="00057E48">
                    <w:rPr>
                      <w:rFonts w:ascii="Times New Roman" w:eastAsia="Times New Roman" w:hAnsi="Times New Roman" w:cs="Times New Roman"/>
                      <w:sz w:val="24"/>
                      <w:szCs w:val="24"/>
                      <w:lang w:eastAsia="bg-BG"/>
                    </w:rPr>
                    <w:t>подновяванията</w:t>
                  </w:r>
                  <w:proofErr w:type="spellEnd"/>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 xml:space="preserve">II.2.9) Информация относно ограничение за броя на </w:t>
                  </w:r>
                  <w:proofErr w:type="spellStart"/>
                  <w:r w:rsidRPr="00057E48">
                    <w:rPr>
                      <w:rFonts w:ascii="Times New Roman" w:eastAsia="Times New Roman" w:hAnsi="Times New Roman" w:cs="Times New Roman"/>
                      <w:b/>
                      <w:bCs/>
                      <w:sz w:val="24"/>
                      <w:szCs w:val="24"/>
                      <w:lang w:eastAsia="bg-BG"/>
                    </w:rPr>
                    <w:t>кадидатите</w:t>
                  </w:r>
                  <w:proofErr w:type="spellEnd"/>
                  <w:r w:rsidRPr="00057E48">
                    <w:rPr>
                      <w:rFonts w:ascii="Times New Roman" w:eastAsia="Times New Roman" w:hAnsi="Times New Roman" w:cs="Times New Roman"/>
                      <w:b/>
                      <w:bCs/>
                      <w:sz w:val="24"/>
                      <w:szCs w:val="24"/>
                      <w:lang w:eastAsia="bg-BG"/>
                    </w:rPr>
                    <w:t xml:space="preserve">, които ще бъдат поканени </w:t>
                  </w:r>
                  <w:r w:rsidRPr="00057E48">
                    <w:rPr>
                      <w:rFonts w:ascii="Times New Roman" w:eastAsia="Times New Roman" w:hAnsi="Times New Roman" w:cs="Times New Roman"/>
                      <w:i/>
                      <w:iCs/>
                      <w:sz w:val="24"/>
                      <w:szCs w:val="24"/>
                      <w:lang w:eastAsia="bg-BG"/>
                    </w:rPr>
                    <w:t>(с изключение на открити процедури)</w:t>
                  </w:r>
                  <w:r w:rsidRPr="00057E48">
                    <w:rPr>
                      <w:rFonts w:ascii="Times New Roman" w:eastAsia="Times New Roman" w:hAnsi="Times New Roman" w:cs="Times New Roman"/>
                      <w:sz w:val="24"/>
                      <w:szCs w:val="24"/>
                      <w:lang w:eastAsia="bg-BG"/>
                    </w:rPr>
                    <w:br/>
                    <w:t xml:space="preserve">Очакван брой кандидати: </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i/>
                      <w:iCs/>
                      <w:sz w:val="24"/>
                      <w:szCs w:val="24"/>
                      <w:lang w:eastAsia="bg-BG"/>
                    </w:rPr>
                    <w:t>или</w:t>
                  </w:r>
                  <w:r w:rsidRPr="00057E48">
                    <w:rPr>
                      <w:rFonts w:ascii="Times New Roman" w:eastAsia="Times New Roman" w:hAnsi="Times New Roman" w:cs="Times New Roman"/>
                      <w:sz w:val="24"/>
                      <w:szCs w:val="24"/>
                      <w:lang w:eastAsia="bg-BG"/>
                    </w:rPr>
                    <w:t> Предвиден минимален брой:  </w:t>
                  </w:r>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t> Максимален брой: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 xml:space="preserve">Обективни критерии за избор на ограничен брой </w:t>
                  </w:r>
                  <w:proofErr w:type="spellStart"/>
                  <w:r w:rsidRPr="00057E48">
                    <w:rPr>
                      <w:rFonts w:ascii="Times New Roman" w:eastAsia="Times New Roman" w:hAnsi="Times New Roman" w:cs="Times New Roman"/>
                      <w:sz w:val="24"/>
                      <w:szCs w:val="24"/>
                      <w:lang w:eastAsia="bg-BG"/>
                    </w:rPr>
                    <w:t>кандиадти</w:t>
                  </w:r>
                  <w:proofErr w:type="spellEnd"/>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II.2.10) Информация относно вариантите</w:t>
                  </w:r>
                  <w:r w:rsidRPr="00057E48">
                    <w:rPr>
                      <w:rFonts w:ascii="Times New Roman" w:eastAsia="Times New Roman" w:hAnsi="Times New Roman" w:cs="Times New Roman"/>
                      <w:sz w:val="24"/>
                      <w:szCs w:val="24"/>
                      <w:lang w:eastAsia="bg-BG"/>
                    </w:rPr>
                    <w:br/>
                    <w:t xml:space="preserve">Ще бъдат приемани варианти: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II.2.11) Информация относно опциите</w:t>
                  </w:r>
                  <w:r w:rsidRPr="00057E48">
                    <w:rPr>
                      <w:rFonts w:ascii="Times New Roman" w:eastAsia="Times New Roman" w:hAnsi="Times New Roman" w:cs="Times New Roman"/>
                      <w:sz w:val="24"/>
                      <w:szCs w:val="24"/>
                      <w:lang w:eastAsia="bg-BG"/>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sz w:val="24"/>
                      <w:szCs w:val="24"/>
                      <w:lang w:eastAsia="bg-BG"/>
                    </w:rPr>
                    <w:lastRenderedPageBreak/>
                    <w:t xml:space="preserve">Описание на опциите: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lastRenderedPageBreak/>
                    <w:t>II.2.12) Информация относно електронни каталози</w:t>
                  </w:r>
                  <w:r w:rsidRPr="00057E48">
                    <w:rPr>
                      <w:rFonts w:ascii="Times New Roman" w:eastAsia="Times New Roman" w:hAnsi="Times New Roman" w:cs="Times New Roman"/>
                      <w:sz w:val="24"/>
                      <w:szCs w:val="24"/>
                      <w:lang w:eastAsia="bg-BG"/>
                    </w:rPr>
                    <w:br/>
                    <w:t xml:space="preserve">Офертите трябва да бъдат представени под формата на електронни каталози или да включват електронен каталог: НЕ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II.2.13) Информация относно средства от Европейския съюз</w:t>
                  </w:r>
                  <w:r w:rsidRPr="00057E48">
                    <w:rPr>
                      <w:rFonts w:ascii="Times New Roman" w:eastAsia="Times New Roman" w:hAnsi="Times New Roman" w:cs="Times New Roman"/>
                      <w:sz w:val="24"/>
                      <w:szCs w:val="24"/>
                      <w:lang w:eastAsia="bg-BG"/>
                    </w:rPr>
                    <w:br/>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II.2.14) Допълнителна информация</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 xml:space="preserve">СРОК НА ДОГОВОРА – 4 /четири/ години, считано от 31.12.2017 г.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lastRenderedPageBreak/>
              <w:t>II.2) Описание </w:t>
            </w:r>
            <w:r w:rsidRPr="00057E48">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65"/>
              <w:gridCol w:w="2639"/>
            </w:tblGrid>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 Наименование</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„Охрана на обекти в П „ССО“ с технически средства и проверка на получените сигнали от въоръжени </w:t>
                  </w:r>
                  <w:proofErr w:type="spellStart"/>
                  <w:r w:rsidRPr="00057E48">
                    <w:rPr>
                      <w:rFonts w:ascii="Times New Roman" w:eastAsia="Times New Roman" w:hAnsi="Times New Roman" w:cs="Times New Roman"/>
                      <w:sz w:val="24"/>
                      <w:szCs w:val="24"/>
                      <w:lang w:eastAsia="bg-BG"/>
                    </w:rPr>
                    <w:t>автопатраули</w:t>
                  </w:r>
                  <w:proofErr w:type="spellEnd"/>
                  <w:r w:rsidRPr="00057E48">
                    <w:rPr>
                      <w:rFonts w:ascii="Times New Roman" w:eastAsia="Times New Roman" w:hAnsi="Times New Roman" w:cs="Times New Roman"/>
                      <w:sz w:val="24"/>
                      <w:szCs w:val="24"/>
                      <w:lang w:eastAsia="bg-BG"/>
                    </w:rPr>
                    <w:t>“</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Обособена позиция номер: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3</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II.2.2) Допълнителни CPV кодове </w:t>
                  </w:r>
                  <w:r w:rsidRPr="00057E48">
                    <w:rPr>
                      <w:rFonts w:ascii="Times New Roman" w:eastAsia="Times New Roman" w:hAnsi="Times New Roman" w:cs="Times New Roman"/>
                      <w:b/>
                      <w:bCs/>
                      <w:sz w:val="24"/>
                      <w:szCs w:val="24"/>
                      <w:vertAlign w:val="superscript"/>
                      <w:lang w:eastAsia="bg-BG"/>
                    </w:rPr>
                    <w:t>2</w:t>
                  </w:r>
                  <w:r w:rsidRPr="00057E48">
                    <w:rPr>
                      <w:rFonts w:ascii="Times New Roman" w:eastAsia="Times New Roman" w:hAnsi="Times New Roman" w:cs="Times New Roman"/>
                      <w:sz w:val="24"/>
                      <w:szCs w:val="24"/>
                      <w:lang w:eastAsia="bg-BG"/>
                    </w:rPr>
                    <w:br/>
                    <w:t>Основен CPV код: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xml:space="preserve"> 79700000      Допълнителен CPV код: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II.2.3) Място на изпълнение</w:t>
                  </w:r>
                  <w:r w:rsidRPr="00057E48">
                    <w:rPr>
                      <w:rFonts w:ascii="Times New Roman" w:eastAsia="Times New Roman" w:hAnsi="Times New Roman" w:cs="Times New Roman"/>
                      <w:sz w:val="24"/>
                      <w:szCs w:val="24"/>
                      <w:lang w:eastAsia="bg-BG"/>
                    </w:rPr>
                    <w:br/>
                    <w:t>код NUTS: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xml:space="preserve"> BG411</w:t>
                  </w:r>
                  <w:r w:rsidRPr="00057E48">
                    <w:rPr>
                      <w:rFonts w:ascii="Times New Roman" w:eastAsia="Times New Roman" w:hAnsi="Times New Roman" w:cs="Times New Roman"/>
                      <w:sz w:val="24"/>
                      <w:szCs w:val="24"/>
                      <w:lang w:eastAsia="bg-BG"/>
                    </w:rPr>
                    <w:br/>
                    <w:t xml:space="preserve">Основно място на изпълнение: </w:t>
                  </w:r>
                  <w:r w:rsidRPr="00057E48">
                    <w:rPr>
                      <w:rFonts w:ascii="Times New Roman" w:eastAsia="Times New Roman" w:hAnsi="Times New Roman" w:cs="Times New Roman"/>
                      <w:sz w:val="24"/>
                      <w:szCs w:val="24"/>
                      <w:lang w:eastAsia="bg-BG"/>
                    </w:rPr>
                    <w:br/>
                    <w:t>гр. София</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II.2.4) Описание на обществената поръчка</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 xml:space="preserve">„Охрана на обекти в П „ССО“ с технически средства и проверка на получените сигнали от въоръжени </w:t>
                  </w:r>
                  <w:proofErr w:type="spellStart"/>
                  <w:r w:rsidRPr="00057E48">
                    <w:rPr>
                      <w:rFonts w:ascii="Times New Roman" w:eastAsia="Times New Roman" w:hAnsi="Times New Roman" w:cs="Times New Roman"/>
                      <w:sz w:val="24"/>
                      <w:szCs w:val="24"/>
                      <w:lang w:eastAsia="bg-BG"/>
                    </w:rPr>
                    <w:t>автопатраули</w:t>
                  </w:r>
                  <w:proofErr w:type="spellEnd"/>
                  <w:r w:rsidRPr="00057E48">
                    <w:rPr>
                      <w:rFonts w:ascii="Times New Roman" w:eastAsia="Times New Roman" w:hAnsi="Times New Roman" w:cs="Times New Roman"/>
                      <w:sz w:val="24"/>
                      <w:szCs w:val="24"/>
                      <w:lang w:eastAsia="bg-BG"/>
                    </w:rPr>
                    <w:t>“</w:t>
                  </w:r>
                </w:p>
              </w:tc>
            </w:tr>
            <w:tr w:rsidR="00057E48" w:rsidRPr="00057E48" w:rsidTr="00057E48">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42"/>
                    <w:gridCol w:w="135"/>
                  </w:tblGrid>
                  <w:tr w:rsidR="00057E48" w:rsidRPr="00057E48">
                    <w:trPr>
                      <w:gridAfter w:val="1"/>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II.2.5) Критерии за възлагане</w:t>
                        </w:r>
                        <w:r w:rsidRPr="00057E48">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9"/>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Критериите по-долу</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924"/>
                          <w:gridCol w:w="6643"/>
                        </w:tblGrid>
                        <w:tr w:rsidR="00057E48" w:rsidRPr="00057E48">
                          <w:trPr>
                            <w:tblCellSpacing w:w="75" w:type="dxa"/>
                          </w:trPr>
                          <w:tc>
                            <w:tcPr>
                              <w:tcW w:w="0" w:type="auto"/>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Критерий за качество: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20</w:t>
                              </w:r>
                              <w:r w:rsidRPr="00057E48">
                                <w:rPr>
                                  <w:rFonts w:ascii="Times New Roman" w:eastAsia="Times New Roman" w:hAnsi="Times New Roman" w:cs="Times New Roman"/>
                                  <w:sz w:val="24"/>
                                  <w:szCs w:val="24"/>
                                  <w:lang w:eastAsia="bg-BG"/>
                                </w:rPr>
                                <w:t xml:space="preserve"> ДА</w:t>
                              </w:r>
                            </w:p>
                          </w:tc>
                          <w:tc>
                            <w:tcPr>
                              <w:tcW w:w="0" w:type="auto"/>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Име: „Организация на персонала” (ОП)    Тежест: 50</w:t>
                              </w:r>
                              <w:r w:rsidRPr="00057E48">
                                <w:rPr>
                                  <w:rFonts w:ascii="Times New Roman" w:eastAsia="Times New Roman" w:hAnsi="Times New Roman" w:cs="Times New Roman"/>
                                  <w:sz w:val="24"/>
                                  <w:szCs w:val="24"/>
                                  <w:lang w:eastAsia="bg-BG"/>
                                </w:rPr>
                                <w:br/>
                                <w:t xml:space="preserve">Име: „Време за пристигане на </w:t>
                              </w:r>
                              <w:proofErr w:type="spellStart"/>
                              <w:r w:rsidRPr="00057E48">
                                <w:rPr>
                                  <w:rFonts w:ascii="Times New Roman" w:eastAsia="Times New Roman" w:hAnsi="Times New Roman" w:cs="Times New Roman"/>
                                  <w:sz w:val="24"/>
                                  <w:szCs w:val="24"/>
                                  <w:lang w:eastAsia="bg-BG"/>
                                </w:rPr>
                                <w:t>автопатрул</w:t>
                              </w:r>
                              <w:proofErr w:type="spellEnd"/>
                              <w:r w:rsidRPr="00057E48">
                                <w:rPr>
                                  <w:rFonts w:ascii="Times New Roman" w:eastAsia="Times New Roman" w:hAnsi="Times New Roman" w:cs="Times New Roman"/>
                                  <w:sz w:val="24"/>
                                  <w:szCs w:val="24"/>
                                  <w:lang w:eastAsia="bg-BG"/>
                                </w:rPr>
                                <w:t>“ (В)    Тежест: 10</w:t>
                              </w:r>
                            </w:p>
                          </w:tc>
                        </w:tr>
                        <w:tr w:rsidR="00057E48" w:rsidRPr="00057E48">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9"/>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lastRenderedPageBreak/>
                                      <w:t>Критерий, свързан с разходи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20</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c>
                            <w:tcPr>
                              <w:tcW w:w="0" w:type="auto"/>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Име: „Предложена цена” (Ц)    Тежест: 40</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lastRenderedPageBreak/>
                          <w:t>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lastRenderedPageBreak/>
                    <w:t>II.2.6) Прогнозна стойност</w:t>
                  </w:r>
                  <w:r w:rsidRPr="00057E48">
                    <w:rPr>
                      <w:rFonts w:ascii="Times New Roman" w:eastAsia="Times New Roman" w:hAnsi="Times New Roman" w:cs="Times New Roman"/>
                      <w:sz w:val="24"/>
                      <w:szCs w:val="24"/>
                      <w:lang w:eastAsia="bg-BG"/>
                    </w:rPr>
                    <w:br/>
                    <w:t>Стойност, без да се включва ДДС: 13200      Валута: BGN</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II.2.7) Продължителност на поръчката, рамковото споразумение или динамичната система за покупки</w:t>
                  </w:r>
                  <w:r w:rsidRPr="00057E48">
                    <w:rPr>
                      <w:rFonts w:ascii="Times New Roman" w:eastAsia="Times New Roman" w:hAnsi="Times New Roman" w:cs="Times New Roman"/>
                      <w:sz w:val="24"/>
                      <w:szCs w:val="24"/>
                      <w:lang w:eastAsia="bg-BG"/>
                    </w:rPr>
                    <w:br/>
                    <w:t>Начална дата: 01/</w:t>
                  </w:r>
                  <w:proofErr w:type="spellStart"/>
                  <w:r w:rsidRPr="00057E48">
                    <w:rPr>
                      <w:rFonts w:ascii="Times New Roman" w:eastAsia="Times New Roman" w:hAnsi="Times New Roman" w:cs="Times New Roman"/>
                      <w:sz w:val="24"/>
                      <w:szCs w:val="24"/>
                      <w:lang w:eastAsia="bg-BG"/>
                    </w:rPr>
                    <w:t>01</w:t>
                  </w:r>
                  <w:proofErr w:type="spellEnd"/>
                  <w:r w:rsidRPr="00057E48">
                    <w:rPr>
                      <w:rFonts w:ascii="Times New Roman" w:eastAsia="Times New Roman" w:hAnsi="Times New Roman" w:cs="Times New Roman"/>
                      <w:sz w:val="24"/>
                      <w:szCs w:val="24"/>
                      <w:lang w:eastAsia="bg-BG"/>
                    </w:rPr>
                    <w:t>/2018 </w:t>
                  </w:r>
                  <w:r w:rsidRPr="00057E48">
                    <w:rPr>
                      <w:rFonts w:ascii="Times New Roman" w:eastAsia="Times New Roman" w:hAnsi="Times New Roman" w:cs="Times New Roman"/>
                      <w:i/>
                      <w:iCs/>
                      <w:sz w:val="24"/>
                      <w:szCs w:val="24"/>
                      <w:lang w:eastAsia="bg-BG"/>
                    </w:rPr>
                    <w:t>(</w:t>
                  </w:r>
                  <w:proofErr w:type="spellStart"/>
                  <w:r w:rsidRPr="00057E48">
                    <w:rPr>
                      <w:rFonts w:ascii="Times New Roman" w:eastAsia="Times New Roman" w:hAnsi="Times New Roman" w:cs="Times New Roman"/>
                      <w:i/>
                      <w:iCs/>
                      <w:sz w:val="24"/>
                      <w:szCs w:val="24"/>
                      <w:lang w:eastAsia="bg-BG"/>
                    </w:rPr>
                    <w:t>дд</w:t>
                  </w:r>
                  <w:proofErr w:type="spellEnd"/>
                  <w:r w:rsidRPr="00057E48">
                    <w:rPr>
                      <w:rFonts w:ascii="Times New Roman" w:eastAsia="Times New Roman" w:hAnsi="Times New Roman" w:cs="Times New Roman"/>
                      <w:i/>
                      <w:iCs/>
                      <w:sz w:val="24"/>
                      <w:szCs w:val="24"/>
                      <w:lang w:eastAsia="bg-BG"/>
                    </w:rPr>
                    <w:t>/мм/</w:t>
                  </w:r>
                  <w:proofErr w:type="spellStart"/>
                  <w:r w:rsidRPr="00057E48">
                    <w:rPr>
                      <w:rFonts w:ascii="Times New Roman" w:eastAsia="Times New Roman" w:hAnsi="Times New Roman" w:cs="Times New Roman"/>
                      <w:i/>
                      <w:iCs/>
                      <w:sz w:val="24"/>
                      <w:szCs w:val="24"/>
                      <w:lang w:eastAsia="bg-BG"/>
                    </w:rPr>
                    <w:t>гггг</w:t>
                  </w:r>
                  <w:proofErr w:type="spellEnd"/>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t> Крайна дата: 01/</w:t>
                  </w:r>
                  <w:proofErr w:type="spellStart"/>
                  <w:r w:rsidRPr="00057E48">
                    <w:rPr>
                      <w:rFonts w:ascii="Times New Roman" w:eastAsia="Times New Roman" w:hAnsi="Times New Roman" w:cs="Times New Roman"/>
                      <w:sz w:val="24"/>
                      <w:szCs w:val="24"/>
                      <w:lang w:eastAsia="bg-BG"/>
                    </w:rPr>
                    <w:t>01</w:t>
                  </w:r>
                  <w:proofErr w:type="spellEnd"/>
                  <w:r w:rsidRPr="00057E48">
                    <w:rPr>
                      <w:rFonts w:ascii="Times New Roman" w:eastAsia="Times New Roman" w:hAnsi="Times New Roman" w:cs="Times New Roman"/>
                      <w:sz w:val="24"/>
                      <w:szCs w:val="24"/>
                      <w:lang w:eastAsia="bg-BG"/>
                    </w:rPr>
                    <w:t>/2022 </w:t>
                  </w:r>
                  <w:r w:rsidRPr="00057E48">
                    <w:rPr>
                      <w:rFonts w:ascii="Times New Roman" w:eastAsia="Times New Roman" w:hAnsi="Times New Roman" w:cs="Times New Roman"/>
                      <w:i/>
                      <w:iCs/>
                      <w:sz w:val="24"/>
                      <w:szCs w:val="24"/>
                      <w:lang w:eastAsia="bg-BG"/>
                    </w:rPr>
                    <w:t>(</w:t>
                  </w:r>
                  <w:proofErr w:type="spellStart"/>
                  <w:r w:rsidRPr="00057E48">
                    <w:rPr>
                      <w:rFonts w:ascii="Times New Roman" w:eastAsia="Times New Roman" w:hAnsi="Times New Roman" w:cs="Times New Roman"/>
                      <w:i/>
                      <w:iCs/>
                      <w:sz w:val="24"/>
                      <w:szCs w:val="24"/>
                      <w:lang w:eastAsia="bg-BG"/>
                    </w:rPr>
                    <w:t>дд</w:t>
                  </w:r>
                  <w:proofErr w:type="spellEnd"/>
                  <w:r w:rsidRPr="00057E48">
                    <w:rPr>
                      <w:rFonts w:ascii="Times New Roman" w:eastAsia="Times New Roman" w:hAnsi="Times New Roman" w:cs="Times New Roman"/>
                      <w:i/>
                      <w:iCs/>
                      <w:sz w:val="24"/>
                      <w:szCs w:val="24"/>
                      <w:lang w:eastAsia="bg-BG"/>
                    </w:rPr>
                    <w:t>/мм/</w:t>
                  </w:r>
                  <w:proofErr w:type="spellStart"/>
                  <w:r w:rsidRPr="00057E48">
                    <w:rPr>
                      <w:rFonts w:ascii="Times New Roman" w:eastAsia="Times New Roman" w:hAnsi="Times New Roman" w:cs="Times New Roman"/>
                      <w:i/>
                      <w:iCs/>
                      <w:sz w:val="24"/>
                      <w:szCs w:val="24"/>
                      <w:lang w:eastAsia="bg-BG"/>
                    </w:rPr>
                    <w:t>гггг</w:t>
                  </w:r>
                  <w:proofErr w:type="spellEnd"/>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sz w:val="24"/>
                      <w:szCs w:val="24"/>
                      <w:lang w:eastAsia="bg-BG"/>
                    </w:rPr>
                    <w:br/>
                    <w:t xml:space="preserve">Тази поръчка подлежи на подновяване: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br/>
                    <w:t xml:space="preserve">Описание на </w:t>
                  </w:r>
                  <w:proofErr w:type="spellStart"/>
                  <w:r w:rsidRPr="00057E48">
                    <w:rPr>
                      <w:rFonts w:ascii="Times New Roman" w:eastAsia="Times New Roman" w:hAnsi="Times New Roman" w:cs="Times New Roman"/>
                      <w:sz w:val="24"/>
                      <w:szCs w:val="24"/>
                      <w:lang w:eastAsia="bg-BG"/>
                    </w:rPr>
                    <w:t>подновяванията</w:t>
                  </w:r>
                  <w:proofErr w:type="spellEnd"/>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 xml:space="preserve">II.2.9) Информация относно ограничение за броя на </w:t>
                  </w:r>
                  <w:proofErr w:type="spellStart"/>
                  <w:r w:rsidRPr="00057E48">
                    <w:rPr>
                      <w:rFonts w:ascii="Times New Roman" w:eastAsia="Times New Roman" w:hAnsi="Times New Roman" w:cs="Times New Roman"/>
                      <w:b/>
                      <w:bCs/>
                      <w:sz w:val="24"/>
                      <w:szCs w:val="24"/>
                      <w:lang w:eastAsia="bg-BG"/>
                    </w:rPr>
                    <w:t>кадидатите</w:t>
                  </w:r>
                  <w:proofErr w:type="spellEnd"/>
                  <w:r w:rsidRPr="00057E48">
                    <w:rPr>
                      <w:rFonts w:ascii="Times New Roman" w:eastAsia="Times New Roman" w:hAnsi="Times New Roman" w:cs="Times New Roman"/>
                      <w:b/>
                      <w:bCs/>
                      <w:sz w:val="24"/>
                      <w:szCs w:val="24"/>
                      <w:lang w:eastAsia="bg-BG"/>
                    </w:rPr>
                    <w:t xml:space="preserve">, които ще бъдат поканени </w:t>
                  </w:r>
                  <w:r w:rsidRPr="00057E48">
                    <w:rPr>
                      <w:rFonts w:ascii="Times New Roman" w:eastAsia="Times New Roman" w:hAnsi="Times New Roman" w:cs="Times New Roman"/>
                      <w:i/>
                      <w:iCs/>
                      <w:sz w:val="24"/>
                      <w:szCs w:val="24"/>
                      <w:lang w:eastAsia="bg-BG"/>
                    </w:rPr>
                    <w:t>(с изключение на открити процедури)</w:t>
                  </w:r>
                  <w:r w:rsidRPr="00057E48">
                    <w:rPr>
                      <w:rFonts w:ascii="Times New Roman" w:eastAsia="Times New Roman" w:hAnsi="Times New Roman" w:cs="Times New Roman"/>
                      <w:sz w:val="24"/>
                      <w:szCs w:val="24"/>
                      <w:lang w:eastAsia="bg-BG"/>
                    </w:rPr>
                    <w:br/>
                    <w:t xml:space="preserve">Очакван брой кандидати: </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i/>
                      <w:iCs/>
                      <w:sz w:val="24"/>
                      <w:szCs w:val="24"/>
                      <w:lang w:eastAsia="bg-BG"/>
                    </w:rPr>
                    <w:t>или</w:t>
                  </w:r>
                  <w:r w:rsidRPr="00057E48">
                    <w:rPr>
                      <w:rFonts w:ascii="Times New Roman" w:eastAsia="Times New Roman" w:hAnsi="Times New Roman" w:cs="Times New Roman"/>
                      <w:sz w:val="24"/>
                      <w:szCs w:val="24"/>
                      <w:lang w:eastAsia="bg-BG"/>
                    </w:rPr>
                    <w:t> Предвиден минимален брой:  </w:t>
                  </w:r>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t> Максимален брой: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 xml:space="preserve">Обективни критерии за избор на ограничен брой </w:t>
                  </w:r>
                  <w:proofErr w:type="spellStart"/>
                  <w:r w:rsidRPr="00057E48">
                    <w:rPr>
                      <w:rFonts w:ascii="Times New Roman" w:eastAsia="Times New Roman" w:hAnsi="Times New Roman" w:cs="Times New Roman"/>
                      <w:sz w:val="24"/>
                      <w:szCs w:val="24"/>
                      <w:lang w:eastAsia="bg-BG"/>
                    </w:rPr>
                    <w:t>кандиадти</w:t>
                  </w:r>
                  <w:proofErr w:type="spellEnd"/>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II.2.10) Информация относно вариантите</w:t>
                  </w:r>
                  <w:r w:rsidRPr="00057E48">
                    <w:rPr>
                      <w:rFonts w:ascii="Times New Roman" w:eastAsia="Times New Roman" w:hAnsi="Times New Roman" w:cs="Times New Roman"/>
                      <w:sz w:val="24"/>
                      <w:szCs w:val="24"/>
                      <w:lang w:eastAsia="bg-BG"/>
                    </w:rPr>
                    <w:br/>
                    <w:t xml:space="preserve">Ще бъдат приемани варианти: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II.2.11) Информация относно опциите</w:t>
                  </w:r>
                  <w:r w:rsidRPr="00057E48">
                    <w:rPr>
                      <w:rFonts w:ascii="Times New Roman" w:eastAsia="Times New Roman" w:hAnsi="Times New Roman" w:cs="Times New Roman"/>
                      <w:sz w:val="24"/>
                      <w:szCs w:val="24"/>
                      <w:lang w:eastAsia="bg-BG"/>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br/>
                    <w:t xml:space="preserve">Описание на опциите: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II.2.12) Информация относно електронни каталози</w:t>
                  </w:r>
                  <w:r w:rsidRPr="00057E48">
                    <w:rPr>
                      <w:rFonts w:ascii="Times New Roman" w:eastAsia="Times New Roman" w:hAnsi="Times New Roman" w:cs="Times New Roman"/>
                      <w:sz w:val="24"/>
                      <w:szCs w:val="24"/>
                      <w:lang w:eastAsia="bg-BG"/>
                    </w:rPr>
                    <w:br/>
                    <w:t xml:space="preserve">Офертите трябва да бъдат представени под формата на електронни каталози или да включват електронен каталог: НЕ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II.2.13) Информация относно средства от Европейския съюз</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sz w:val="24"/>
                      <w:szCs w:val="24"/>
                      <w:lang w:eastAsia="bg-BG"/>
                    </w:rPr>
                    <w:lastRenderedPageBreak/>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lastRenderedPageBreak/>
                    <w:t>II.2.14) Допълнителна информация</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Срок на договора - 4 /четири/ години, считано от 01.</w:t>
                  </w:r>
                  <w:proofErr w:type="spellStart"/>
                  <w:r w:rsidRPr="00057E48">
                    <w:rPr>
                      <w:rFonts w:ascii="Times New Roman" w:eastAsia="Times New Roman" w:hAnsi="Times New Roman" w:cs="Times New Roman"/>
                      <w:sz w:val="24"/>
                      <w:szCs w:val="24"/>
                      <w:lang w:eastAsia="bg-BG"/>
                    </w:rPr>
                    <w:t>01</w:t>
                  </w:r>
                  <w:proofErr w:type="spellEnd"/>
                  <w:r w:rsidRPr="00057E48">
                    <w:rPr>
                      <w:rFonts w:ascii="Times New Roman" w:eastAsia="Times New Roman" w:hAnsi="Times New Roman" w:cs="Times New Roman"/>
                      <w:sz w:val="24"/>
                      <w:szCs w:val="24"/>
                      <w:lang w:eastAsia="bg-BG"/>
                    </w:rPr>
                    <w:t xml:space="preserve">.2018 г.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lastRenderedPageBreak/>
              <w:t>II.2) Описание </w:t>
            </w:r>
            <w:r w:rsidRPr="00057E48">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65"/>
              <w:gridCol w:w="2939"/>
            </w:tblGrid>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 Наименование</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Охрана на имуществото на РЦДО-гр.Хасково с технически средства и специализирани патрули</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Обособена позиция номер: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4</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II.2.2) Допълнителни CPV кодове </w:t>
                  </w:r>
                  <w:r w:rsidRPr="00057E48">
                    <w:rPr>
                      <w:rFonts w:ascii="Times New Roman" w:eastAsia="Times New Roman" w:hAnsi="Times New Roman" w:cs="Times New Roman"/>
                      <w:b/>
                      <w:bCs/>
                      <w:sz w:val="24"/>
                      <w:szCs w:val="24"/>
                      <w:vertAlign w:val="superscript"/>
                      <w:lang w:eastAsia="bg-BG"/>
                    </w:rPr>
                    <w:t>2</w:t>
                  </w:r>
                  <w:r w:rsidRPr="00057E48">
                    <w:rPr>
                      <w:rFonts w:ascii="Times New Roman" w:eastAsia="Times New Roman" w:hAnsi="Times New Roman" w:cs="Times New Roman"/>
                      <w:sz w:val="24"/>
                      <w:szCs w:val="24"/>
                      <w:lang w:eastAsia="bg-BG"/>
                    </w:rPr>
                    <w:br/>
                    <w:t>Основен CPV код: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xml:space="preserve"> 79700000      Допълнителен CPV код: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II.2.3) Място на изпълнение</w:t>
                  </w:r>
                  <w:r w:rsidRPr="00057E48">
                    <w:rPr>
                      <w:rFonts w:ascii="Times New Roman" w:eastAsia="Times New Roman" w:hAnsi="Times New Roman" w:cs="Times New Roman"/>
                      <w:sz w:val="24"/>
                      <w:szCs w:val="24"/>
                      <w:lang w:eastAsia="bg-BG"/>
                    </w:rPr>
                    <w:br/>
                    <w:t>код NUTS: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xml:space="preserve"> BG422</w:t>
                  </w:r>
                  <w:r w:rsidRPr="00057E48">
                    <w:rPr>
                      <w:rFonts w:ascii="Times New Roman" w:eastAsia="Times New Roman" w:hAnsi="Times New Roman" w:cs="Times New Roman"/>
                      <w:sz w:val="24"/>
                      <w:szCs w:val="24"/>
                      <w:lang w:eastAsia="bg-BG"/>
                    </w:rPr>
                    <w:br/>
                    <w:t xml:space="preserve">Основно място на изпълнение: </w:t>
                  </w:r>
                  <w:r w:rsidRPr="00057E48">
                    <w:rPr>
                      <w:rFonts w:ascii="Times New Roman" w:eastAsia="Times New Roman" w:hAnsi="Times New Roman" w:cs="Times New Roman"/>
                      <w:sz w:val="24"/>
                      <w:szCs w:val="24"/>
                      <w:lang w:eastAsia="bg-BG"/>
                    </w:rPr>
                    <w:br/>
                    <w:t>гр. Хасково</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II.2.4) Описание на обществената поръчка</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Охрана на имуществото на РЦДО-гр.Хасково с технически средства и специализирани патрули</w:t>
                  </w:r>
                </w:p>
              </w:tc>
            </w:tr>
            <w:tr w:rsidR="00057E48" w:rsidRPr="00057E48" w:rsidTr="00057E48">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9"/>
                    <w:gridCol w:w="135"/>
                  </w:tblGrid>
                  <w:tr w:rsidR="00057E48" w:rsidRPr="00057E48">
                    <w:trPr>
                      <w:gridAfter w:val="1"/>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II.2.5) Критерии за възлагане</w:t>
                        </w:r>
                        <w:r w:rsidRPr="00057E48">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9"/>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Критериите по-долу</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685"/>
                          <w:gridCol w:w="1549"/>
                        </w:tblGrid>
                        <w:tr w:rsidR="00057E48" w:rsidRPr="00057E48">
                          <w:trPr>
                            <w:tblCellSpacing w:w="75" w:type="dxa"/>
                          </w:trPr>
                          <w:tc>
                            <w:tcPr>
                              <w:tcW w:w="0" w:type="auto"/>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Критерий за качество: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20</w:t>
                              </w:r>
                              <w:r w:rsidRPr="00057E48">
                                <w:rPr>
                                  <w:rFonts w:ascii="Times New Roman" w:eastAsia="Times New Roman" w:hAnsi="Times New Roman" w:cs="Times New Roman"/>
                                  <w:sz w:val="24"/>
                                  <w:szCs w:val="24"/>
                                  <w:lang w:eastAsia="bg-BG"/>
                                </w:rPr>
                                <w:t xml:space="preserve"> НЕ</w:t>
                              </w:r>
                            </w:p>
                          </w:tc>
                          <w:tc>
                            <w:tcPr>
                              <w:tcW w:w="0" w:type="auto"/>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  </w:t>
                              </w:r>
                            </w:p>
                          </w:tc>
                        </w:tr>
                        <w:tr w:rsidR="00057E48" w:rsidRPr="00057E48">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Цена</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c>
                            <w:tcPr>
                              <w:tcW w:w="0" w:type="auto"/>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Тежест: </w:t>
                              </w:r>
                              <w:r w:rsidRPr="00057E48">
                                <w:rPr>
                                  <w:rFonts w:ascii="Times New Roman" w:eastAsia="Times New Roman" w:hAnsi="Times New Roman" w:cs="Times New Roman"/>
                                  <w:sz w:val="24"/>
                                  <w:szCs w:val="24"/>
                                  <w:vertAlign w:val="superscript"/>
                                  <w:lang w:eastAsia="bg-BG"/>
                                </w:rPr>
                                <w:t>21</w:t>
                              </w:r>
                              <w:r w:rsidRPr="00057E48">
                                <w:rPr>
                                  <w:rFonts w:ascii="Times New Roman" w:eastAsia="Times New Roman" w:hAnsi="Times New Roman" w:cs="Times New Roman"/>
                                  <w:sz w:val="24"/>
                                  <w:szCs w:val="24"/>
                                  <w:lang w:eastAsia="bg-BG"/>
                                </w:rPr>
                                <w:t xml:space="preserve">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II.2.6) Прогнозна стойност</w:t>
                  </w:r>
                  <w:r w:rsidRPr="00057E48">
                    <w:rPr>
                      <w:rFonts w:ascii="Times New Roman" w:eastAsia="Times New Roman" w:hAnsi="Times New Roman" w:cs="Times New Roman"/>
                      <w:sz w:val="24"/>
                      <w:szCs w:val="24"/>
                      <w:lang w:eastAsia="bg-BG"/>
                    </w:rPr>
                    <w:br/>
                    <w:t>Стойност, без да се включва ДДС: 2000      Валута: BGN</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i/>
                      <w:iCs/>
                      <w:sz w:val="24"/>
                      <w:szCs w:val="24"/>
                      <w:lang w:eastAsia="bg-BG"/>
                    </w:rPr>
                    <w:t xml:space="preserve">(за рамкови споразумения или динамични системи за покупки - прогнозна обща максимална стойност за цялата продължителност </w:t>
                  </w:r>
                  <w:r w:rsidRPr="00057E48">
                    <w:rPr>
                      <w:rFonts w:ascii="Times New Roman" w:eastAsia="Times New Roman" w:hAnsi="Times New Roman" w:cs="Times New Roman"/>
                      <w:i/>
                      <w:iCs/>
                      <w:sz w:val="24"/>
                      <w:szCs w:val="24"/>
                      <w:lang w:eastAsia="bg-BG"/>
                    </w:rPr>
                    <w:lastRenderedPageBreak/>
                    <w:t>на тази обособена позиция)</w:t>
                  </w:r>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lastRenderedPageBreak/>
                    <w:t>II.2.7) Продължителност на поръчката, рамковото споразумение или динамичната система за покупки</w:t>
                  </w:r>
                  <w:r w:rsidRPr="00057E48">
                    <w:rPr>
                      <w:rFonts w:ascii="Times New Roman" w:eastAsia="Times New Roman" w:hAnsi="Times New Roman" w:cs="Times New Roman"/>
                      <w:sz w:val="24"/>
                      <w:szCs w:val="24"/>
                      <w:lang w:eastAsia="bg-BG"/>
                    </w:rPr>
                    <w:br/>
                    <w:t>Начална дата: 21/12/2016 </w:t>
                  </w:r>
                  <w:r w:rsidRPr="00057E48">
                    <w:rPr>
                      <w:rFonts w:ascii="Times New Roman" w:eastAsia="Times New Roman" w:hAnsi="Times New Roman" w:cs="Times New Roman"/>
                      <w:i/>
                      <w:iCs/>
                      <w:sz w:val="24"/>
                      <w:szCs w:val="24"/>
                      <w:lang w:eastAsia="bg-BG"/>
                    </w:rPr>
                    <w:t>(</w:t>
                  </w:r>
                  <w:proofErr w:type="spellStart"/>
                  <w:r w:rsidRPr="00057E48">
                    <w:rPr>
                      <w:rFonts w:ascii="Times New Roman" w:eastAsia="Times New Roman" w:hAnsi="Times New Roman" w:cs="Times New Roman"/>
                      <w:i/>
                      <w:iCs/>
                      <w:sz w:val="24"/>
                      <w:szCs w:val="24"/>
                      <w:lang w:eastAsia="bg-BG"/>
                    </w:rPr>
                    <w:t>дд</w:t>
                  </w:r>
                  <w:proofErr w:type="spellEnd"/>
                  <w:r w:rsidRPr="00057E48">
                    <w:rPr>
                      <w:rFonts w:ascii="Times New Roman" w:eastAsia="Times New Roman" w:hAnsi="Times New Roman" w:cs="Times New Roman"/>
                      <w:i/>
                      <w:iCs/>
                      <w:sz w:val="24"/>
                      <w:szCs w:val="24"/>
                      <w:lang w:eastAsia="bg-BG"/>
                    </w:rPr>
                    <w:t>/мм/</w:t>
                  </w:r>
                  <w:proofErr w:type="spellStart"/>
                  <w:r w:rsidRPr="00057E48">
                    <w:rPr>
                      <w:rFonts w:ascii="Times New Roman" w:eastAsia="Times New Roman" w:hAnsi="Times New Roman" w:cs="Times New Roman"/>
                      <w:i/>
                      <w:iCs/>
                      <w:sz w:val="24"/>
                      <w:szCs w:val="24"/>
                      <w:lang w:eastAsia="bg-BG"/>
                    </w:rPr>
                    <w:t>гггг</w:t>
                  </w:r>
                  <w:proofErr w:type="spellEnd"/>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t> Крайна дата: 21/12/2020 </w:t>
                  </w:r>
                  <w:r w:rsidRPr="00057E48">
                    <w:rPr>
                      <w:rFonts w:ascii="Times New Roman" w:eastAsia="Times New Roman" w:hAnsi="Times New Roman" w:cs="Times New Roman"/>
                      <w:i/>
                      <w:iCs/>
                      <w:sz w:val="24"/>
                      <w:szCs w:val="24"/>
                      <w:lang w:eastAsia="bg-BG"/>
                    </w:rPr>
                    <w:t>(</w:t>
                  </w:r>
                  <w:proofErr w:type="spellStart"/>
                  <w:r w:rsidRPr="00057E48">
                    <w:rPr>
                      <w:rFonts w:ascii="Times New Roman" w:eastAsia="Times New Roman" w:hAnsi="Times New Roman" w:cs="Times New Roman"/>
                      <w:i/>
                      <w:iCs/>
                      <w:sz w:val="24"/>
                      <w:szCs w:val="24"/>
                      <w:lang w:eastAsia="bg-BG"/>
                    </w:rPr>
                    <w:t>дд</w:t>
                  </w:r>
                  <w:proofErr w:type="spellEnd"/>
                  <w:r w:rsidRPr="00057E48">
                    <w:rPr>
                      <w:rFonts w:ascii="Times New Roman" w:eastAsia="Times New Roman" w:hAnsi="Times New Roman" w:cs="Times New Roman"/>
                      <w:i/>
                      <w:iCs/>
                      <w:sz w:val="24"/>
                      <w:szCs w:val="24"/>
                      <w:lang w:eastAsia="bg-BG"/>
                    </w:rPr>
                    <w:t>/мм/</w:t>
                  </w:r>
                  <w:proofErr w:type="spellStart"/>
                  <w:r w:rsidRPr="00057E48">
                    <w:rPr>
                      <w:rFonts w:ascii="Times New Roman" w:eastAsia="Times New Roman" w:hAnsi="Times New Roman" w:cs="Times New Roman"/>
                      <w:i/>
                      <w:iCs/>
                      <w:sz w:val="24"/>
                      <w:szCs w:val="24"/>
                      <w:lang w:eastAsia="bg-BG"/>
                    </w:rPr>
                    <w:t>гггг</w:t>
                  </w:r>
                  <w:proofErr w:type="spellEnd"/>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sz w:val="24"/>
                      <w:szCs w:val="24"/>
                      <w:lang w:eastAsia="bg-BG"/>
                    </w:rPr>
                    <w:br/>
                    <w:t xml:space="preserve">Тази поръчка подлежи на подновяване: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br/>
                    <w:t xml:space="preserve">Описание на </w:t>
                  </w:r>
                  <w:proofErr w:type="spellStart"/>
                  <w:r w:rsidRPr="00057E48">
                    <w:rPr>
                      <w:rFonts w:ascii="Times New Roman" w:eastAsia="Times New Roman" w:hAnsi="Times New Roman" w:cs="Times New Roman"/>
                      <w:sz w:val="24"/>
                      <w:szCs w:val="24"/>
                      <w:lang w:eastAsia="bg-BG"/>
                    </w:rPr>
                    <w:t>подновяванията</w:t>
                  </w:r>
                  <w:proofErr w:type="spellEnd"/>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 xml:space="preserve">II.2.9) Информация относно ограничение за броя на </w:t>
                  </w:r>
                  <w:proofErr w:type="spellStart"/>
                  <w:r w:rsidRPr="00057E48">
                    <w:rPr>
                      <w:rFonts w:ascii="Times New Roman" w:eastAsia="Times New Roman" w:hAnsi="Times New Roman" w:cs="Times New Roman"/>
                      <w:b/>
                      <w:bCs/>
                      <w:sz w:val="24"/>
                      <w:szCs w:val="24"/>
                      <w:lang w:eastAsia="bg-BG"/>
                    </w:rPr>
                    <w:t>кадидатите</w:t>
                  </w:r>
                  <w:proofErr w:type="spellEnd"/>
                  <w:r w:rsidRPr="00057E48">
                    <w:rPr>
                      <w:rFonts w:ascii="Times New Roman" w:eastAsia="Times New Roman" w:hAnsi="Times New Roman" w:cs="Times New Roman"/>
                      <w:b/>
                      <w:bCs/>
                      <w:sz w:val="24"/>
                      <w:szCs w:val="24"/>
                      <w:lang w:eastAsia="bg-BG"/>
                    </w:rPr>
                    <w:t xml:space="preserve">, които ще бъдат поканени </w:t>
                  </w:r>
                  <w:r w:rsidRPr="00057E48">
                    <w:rPr>
                      <w:rFonts w:ascii="Times New Roman" w:eastAsia="Times New Roman" w:hAnsi="Times New Roman" w:cs="Times New Roman"/>
                      <w:i/>
                      <w:iCs/>
                      <w:sz w:val="24"/>
                      <w:szCs w:val="24"/>
                      <w:lang w:eastAsia="bg-BG"/>
                    </w:rPr>
                    <w:t>(с изключение на открити процедури)</w:t>
                  </w:r>
                  <w:r w:rsidRPr="00057E48">
                    <w:rPr>
                      <w:rFonts w:ascii="Times New Roman" w:eastAsia="Times New Roman" w:hAnsi="Times New Roman" w:cs="Times New Roman"/>
                      <w:sz w:val="24"/>
                      <w:szCs w:val="24"/>
                      <w:lang w:eastAsia="bg-BG"/>
                    </w:rPr>
                    <w:br/>
                    <w:t xml:space="preserve">Очакван брой кандидати: </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i/>
                      <w:iCs/>
                      <w:sz w:val="24"/>
                      <w:szCs w:val="24"/>
                      <w:lang w:eastAsia="bg-BG"/>
                    </w:rPr>
                    <w:t>или</w:t>
                  </w:r>
                  <w:r w:rsidRPr="00057E48">
                    <w:rPr>
                      <w:rFonts w:ascii="Times New Roman" w:eastAsia="Times New Roman" w:hAnsi="Times New Roman" w:cs="Times New Roman"/>
                      <w:sz w:val="24"/>
                      <w:szCs w:val="24"/>
                      <w:lang w:eastAsia="bg-BG"/>
                    </w:rPr>
                    <w:t> Предвиден минимален брой:  </w:t>
                  </w:r>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t> Максимален брой: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 xml:space="preserve">Обективни критерии за избор на ограничен брой </w:t>
                  </w:r>
                  <w:proofErr w:type="spellStart"/>
                  <w:r w:rsidRPr="00057E48">
                    <w:rPr>
                      <w:rFonts w:ascii="Times New Roman" w:eastAsia="Times New Roman" w:hAnsi="Times New Roman" w:cs="Times New Roman"/>
                      <w:sz w:val="24"/>
                      <w:szCs w:val="24"/>
                      <w:lang w:eastAsia="bg-BG"/>
                    </w:rPr>
                    <w:t>кандиадти</w:t>
                  </w:r>
                  <w:proofErr w:type="spellEnd"/>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II.2.10) Информация относно вариантите</w:t>
                  </w:r>
                  <w:r w:rsidRPr="00057E48">
                    <w:rPr>
                      <w:rFonts w:ascii="Times New Roman" w:eastAsia="Times New Roman" w:hAnsi="Times New Roman" w:cs="Times New Roman"/>
                      <w:sz w:val="24"/>
                      <w:szCs w:val="24"/>
                      <w:lang w:eastAsia="bg-BG"/>
                    </w:rPr>
                    <w:br/>
                    <w:t xml:space="preserve">Ще бъдат приемани варианти: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II.2.11) Информация относно опциите</w:t>
                  </w:r>
                  <w:r w:rsidRPr="00057E48">
                    <w:rPr>
                      <w:rFonts w:ascii="Times New Roman" w:eastAsia="Times New Roman" w:hAnsi="Times New Roman" w:cs="Times New Roman"/>
                      <w:sz w:val="24"/>
                      <w:szCs w:val="24"/>
                      <w:lang w:eastAsia="bg-BG"/>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br/>
                    <w:t xml:space="preserve">Описание на опциите: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II.2.12) Информация относно електронни каталози</w:t>
                  </w:r>
                  <w:r w:rsidRPr="00057E48">
                    <w:rPr>
                      <w:rFonts w:ascii="Times New Roman" w:eastAsia="Times New Roman" w:hAnsi="Times New Roman" w:cs="Times New Roman"/>
                      <w:sz w:val="24"/>
                      <w:szCs w:val="24"/>
                      <w:lang w:eastAsia="bg-BG"/>
                    </w:rPr>
                    <w:br/>
                    <w:t xml:space="preserve">Офертите трябва да бъдат представени под формата на електронни каталози или да включват електронен каталог: НЕ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II.2.13) Информация относно средства от Европейския съюз</w:t>
                  </w:r>
                  <w:r w:rsidRPr="00057E48">
                    <w:rPr>
                      <w:rFonts w:ascii="Times New Roman" w:eastAsia="Times New Roman" w:hAnsi="Times New Roman" w:cs="Times New Roman"/>
                      <w:sz w:val="24"/>
                      <w:szCs w:val="24"/>
                      <w:lang w:eastAsia="bg-BG"/>
                    </w:rPr>
                    <w:br/>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II.2.14) Допълнителна информация</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 xml:space="preserve">Договорът се сключва за срок от 4 /четири/ години, считано от 21.12.2016 г.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lastRenderedPageBreak/>
              <w:t>II.2) Описание </w:t>
            </w:r>
            <w:r w:rsidRPr="00057E48">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67"/>
              <w:gridCol w:w="3437"/>
            </w:tblGrid>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lastRenderedPageBreak/>
                    <w:t>II.2.1) Наименование</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Охрана със сигнално-охранителна техника /</w:t>
                  </w:r>
                  <w:proofErr w:type="spellStart"/>
                  <w:r w:rsidRPr="00057E48">
                    <w:rPr>
                      <w:rFonts w:ascii="Times New Roman" w:eastAsia="Times New Roman" w:hAnsi="Times New Roman" w:cs="Times New Roman"/>
                      <w:sz w:val="24"/>
                      <w:szCs w:val="24"/>
                      <w:lang w:eastAsia="bg-BG"/>
                    </w:rPr>
                    <w:t>паник-бутон</w:t>
                  </w:r>
                  <w:proofErr w:type="spellEnd"/>
                  <w:r w:rsidRPr="00057E48">
                    <w:rPr>
                      <w:rFonts w:ascii="Times New Roman" w:eastAsia="Times New Roman" w:hAnsi="Times New Roman" w:cs="Times New Roman"/>
                      <w:sz w:val="24"/>
                      <w:szCs w:val="24"/>
                      <w:lang w:eastAsia="bg-BG"/>
                    </w:rPr>
                    <w:t>/ на УОБ-Равда</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Обособена позиция номер: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5</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II.2.2) Допълнителни CPV кодове </w:t>
                  </w:r>
                  <w:r w:rsidRPr="00057E48">
                    <w:rPr>
                      <w:rFonts w:ascii="Times New Roman" w:eastAsia="Times New Roman" w:hAnsi="Times New Roman" w:cs="Times New Roman"/>
                      <w:b/>
                      <w:bCs/>
                      <w:sz w:val="24"/>
                      <w:szCs w:val="24"/>
                      <w:vertAlign w:val="superscript"/>
                      <w:lang w:eastAsia="bg-BG"/>
                    </w:rPr>
                    <w:t>2</w:t>
                  </w:r>
                  <w:r w:rsidRPr="00057E48">
                    <w:rPr>
                      <w:rFonts w:ascii="Times New Roman" w:eastAsia="Times New Roman" w:hAnsi="Times New Roman" w:cs="Times New Roman"/>
                      <w:sz w:val="24"/>
                      <w:szCs w:val="24"/>
                      <w:lang w:eastAsia="bg-BG"/>
                    </w:rPr>
                    <w:br/>
                    <w:t>Основен CPV код: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xml:space="preserve"> 79700000      Допълнителен CPV код: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II.2.3) Място на изпълнение</w:t>
                  </w:r>
                  <w:r w:rsidRPr="00057E48">
                    <w:rPr>
                      <w:rFonts w:ascii="Times New Roman" w:eastAsia="Times New Roman" w:hAnsi="Times New Roman" w:cs="Times New Roman"/>
                      <w:sz w:val="24"/>
                      <w:szCs w:val="24"/>
                      <w:lang w:eastAsia="bg-BG"/>
                    </w:rPr>
                    <w:br/>
                    <w:t>код NUTS: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xml:space="preserve"> BG341</w:t>
                  </w:r>
                  <w:r w:rsidRPr="00057E48">
                    <w:rPr>
                      <w:rFonts w:ascii="Times New Roman" w:eastAsia="Times New Roman" w:hAnsi="Times New Roman" w:cs="Times New Roman"/>
                      <w:sz w:val="24"/>
                      <w:szCs w:val="24"/>
                      <w:lang w:eastAsia="bg-BG"/>
                    </w:rPr>
                    <w:br/>
                    <w:t xml:space="preserve">Основно място на изпълнение: </w:t>
                  </w:r>
                  <w:r w:rsidRPr="00057E48">
                    <w:rPr>
                      <w:rFonts w:ascii="Times New Roman" w:eastAsia="Times New Roman" w:hAnsi="Times New Roman" w:cs="Times New Roman"/>
                      <w:sz w:val="24"/>
                      <w:szCs w:val="24"/>
                      <w:lang w:eastAsia="bg-BG"/>
                    </w:rPr>
                    <w:br/>
                    <w:t>с. Равда</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II.2.4) Описание на обществената поръчка</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Охрана със сигнално-охранителна техника /</w:t>
                  </w:r>
                  <w:proofErr w:type="spellStart"/>
                  <w:r w:rsidRPr="00057E48">
                    <w:rPr>
                      <w:rFonts w:ascii="Times New Roman" w:eastAsia="Times New Roman" w:hAnsi="Times New Roman" w:cs="Times New Roman"/>
                      <w:sz w:val="24"/>
                      <w:szCs w:val="24"/>
                      <w:lang w:eastAsia="bg-BG"/>
                    </w:rPr>
                    <w:t>паник-бутон</w:t>
                  </w:r>
                  <w:proofErr w:type="spellEnd"/>
                  <w:r w:rsidRPr="00057E48">
                    <w:rPr>
                      <w:rFonts w:ascii="Times New Roman" w:eastAsia="Times New Roman" w:hAnsi="Times New Roman" w:cs="Times New Roman"/>
                      <w:sz w:val="24"/>
                      <w:szCs w:val="24"/>
                      <w:lang w:eastAsia="bg-BG"/>
                    </w:rPr>
                    <w:t>/ на УОБ-Равда</w:t>
                  </w:r>
                </w:p>
              </w:tc>
            </w:tr>
            <w:tr w:rsidR="00057E48" w:rsidRPr="00057E48" w:rsidTr="00057E48">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9"/>
                    <w:gridCol w:w="135"/>
                  </w:tblGrid>
                  <w:tr w:rsidR="00057E48" w:rsidRPr="00057E48">
                    <w:trPr>
                      <w:gridAfter w:val="1"/>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II.2.5) Критерии за възлагане</w:t>
                        </w:r>
                        <w:r w:rsidRPr="00057E48">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9"/>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Критериите по-долу</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685"/>
                          <w:gridCol w:w="1549"/>
                        </w:tblGrid>
                        <w:tr w:rsidR="00057E48" w:rsidRPr="00057E48">
                          <w:trPr>
                            <w:tblCellSpacing w:w="75" w:type="dxa"/>
                          </w:trPr>
                          <w:tc>
                            <w:tcPr>
                              <w:tcW w:w="0" w:type="auto"/>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Критерий за качество: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20</w:t>
                              </w:r>
                              <w:r w:rsidRPr="00057E48">
                                <w:rPr>
                                  <w:rFonts w:ascii="Times New Roman" w:eastAsia="Times New Roman" w:hAnsi="Times New Roman" w:cs="Times New Roman"/>
                                  <w:sz w:val="24"/>
                                  <w:szCs w:val="24"/>
                                  <w:lang w:eastAsia="bg-BG"/>
                                </w:rPr>
                                <w:t xml:space="preserve"> НЕ</w:t>
                              </w:r>
                            </w:p>
                          </w:tc>
                          <w:tc>
                            <w:tcPr>
                              <w:tcW w:w="0" w:type="auto"/>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  </w:t>
                              </w:r>
                            </w:p>
                          </w:tc>
                        </w:tr>
                        <w:tr w:rsidR="00057E48" w:rsidRPr="00057E48">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Цена</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c>
                            <w:tcPr>
                              <w:tcW w:w="0" w:type="auto"/>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Тежест: </w:t>
                              </w:r>
                              <w:r w:rsidRPr="00057E48">
                                <w:rPr>
                                  <w:rFonts w:ascii="Times New Roman" w:eastAsia="Times New Roman" w:hAnsi="Times New Roman" w:cs="Times New Roman"/>
                                  <w:sz w:val="24"/>
                                  <w:szCs w:val="24"/>
                                  <w:vertAlign w:val="superscript"/>
                                  <w:lang w:eastAsia="bg-BG"/>
                                </w:rPr>
                                <w:t>21</w:t>
                              </w:r>
                              <w:r w:rsidRPr="00057E48">
                                <w:rPr>
                                  <w:rFonts w:ascii="Times New Roman" w:eastAsia="Times New Roman" w:hAnsi="Times New Roman" w:cs="Times New Roman"/>
                                  <w:sz w:val="24"/>
                                  <w:szCs w:val="24"/>
                                  <w:lang w:eastAsia="bg-BG"/>
                                </w:rPr>
                                <w:t xml:space="preserve">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II.2.6) Прогнозна стойност</w:t>
                  </w:r>
                  <w:r w:rsidRPr="00057E48">
                    <w:rPr>
                      <w:rFonts w:ascii="Times New Roman" w:eastAsia="Times New Roman" w:hAnsi="Times New Roman" w:cs="Times New Roman"/>
                      <w:sz w:val="24"/>
                      <w:szCs w:val="24"/>
                      <w:lang w:eastAsia="bg-BG"/>
                    </w:rPr>
                    <w:br/>
                    <w:t>Стойност, без да се включва ДДС: 2200      Валута: BGN</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II.2.7) Продължителност на поръчката, рамковото споразумение или динамичната система за покупки</w:t>
                  </w:r>
                  <w:r w:rsidRPr="00057E48">
                    <w:rPr>
                      <w:rFonts w:ascii="Times New Roman" w:eastAsia="Times New Roman" w:hAnsi="Times New Roman" w:cs="Times New Roman"/>
                      <w:sz w:val="24"/>
                      <w:szCs w:val="24"/>
                      <w:lang w:eastAsia="bg-BG"/>
                    </w:rPr>
                    <w:br/>
                    <w:t>Начална дата: 11/05/2017 </w:t>
                  </w:r>
                  <w:r w:rsidRPr="00057E48">
                    <w:rPr>
                      <w:rFonts w:ascii="Times New Roman" w:eastAsia="Times New Roman" w:hAnsi="Times New Roman" w:cs="Times New Roman"/>
                      <w:i/>
                      <w:iCs/>
                      <w:sz w:val="24"/>
                      <w:szCs w:val="24"/>
                      <w:lang w:eastAsia="bg-BG"/>
                    </w:rPr>
                    <w:t>(</w:t>
                  </w:r>
                  <w:proofErr w:type="spellStart"/>
                  <w:r w:rsidRPr="00057E48">
                    <w:rPr>
                      <w:rFonts w:ascii="Times New Roman" w:eastAsia="Times New Roman" w:hAnsi="Times New Roman" w:cs="Times New Roman"/>
                      <w:i/>
                      <w:iCs/>
                      <w:sz w:val="24"/>
                      <w:szCs w:val="24"/>
                      <w:lang w:eastAsia="bg-BG"/>
                    </w:rPr>
                    <w:t>дд</w:t>
                  </w:r>
                  <w:proofErr w:type="spellEnd"/>
                  <w:r w:rsidRPr="00057E48">
                    <w:rPr>
                      <w:rFonts w:ascii="Times New Roman" w:eastAsia="Times New Roman" w:hAnsi="Times New Roman" w:cs="Times New Roman"/>
                      <w:i/>
                      <w:iCs/>
                      <w:sz w:val="24"/>
                      <w:szCs w:val="24"/>
                      <w:lang w:eastAsia="bg-BG"/>
                    </w:rPr>
                    <w:t>/мм/</w:t>
                  </w:r>
                  <w:proofErr w:type="spellStart"/>
                  <w:r w:rsidRPr="00057E48">
                    <w:rPr>
                      <w:rFonts w:ascii="Times New Roman" w:eastAsia="Times New Roman" w:hAnsi="Times New Roman" w:cs="Times New Roman"/>
                      <w:i/>
                      <w:iCs/>
                      <w:sz w:val="24"/>
                      <w:szCs w:val="24"/>
                      <w:lang w:eastAsia="bg-BG"/>
                    </w:rPr>
                    <w:t>гггг</w:t>
                  </w:r>
                  <w:proofErr w:type="spellEnd"/>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t> Крайна дата: 11/05/2021 </w:t>
                  </w:r>
                  <w:r w:rsidRPr="00057E48">
                    <w:rPr>
                      <w:rFonts w:ascii="Times New Roman" w:eastAsia="Times New Roman" w:hAnsi="Times New Roman" w:cs="Times New Roman"/>
                      <w:i/>
                      <w:iCs/>
                      <w:sz w:val="24"/>
                      <w:szCs w:val="24"/>
                      <w:lang w:eastAsia="bg-BG"/>
                    </w:rPr>
                    <w:t>(</w:t>
                  </w:r>
                  <w:proofErr w:type="spellStart"/>
                  <w:r w:rsidRPr="00057E48">
                    <w:rPr>
                      <w:rFonts w:ascii="Times New Roman" w:eastAsia="Times New Roman" w:hAnsi="Times New Roman" w:cs="Times New Roman"/>
                      <w:i/>
                      <w:iCs/>
                      <w:sz w:val="24"/>
                      <w:szCs w:val="24"/>
                      <w:lang w:eastAsia="bg-BG"/>
                    </w:rPr>
                    <w:t>дд</w:t>
                  </w:r>
                  <w:proofErr w:type="spellEnd"/>
                  <w:r w:rsidRPr="00057E48">
                    <w:rPr>
                      <w:rFonts w:ascii="Times New Roman" w:eastAsia="Times New Roman" w:hAnsi="Times New Roman" w:cs="Times New Roman"/>
                      <w:i/>
                      <w:iCs/>
                      <w:sz w:val="24"/>
                      <w:szCs w:val="24"/>
                      <w:lang w:eastAsia="bg-BG"/>
                    </w:rPr>
                    <w:t>/мм/</w:t>
                  </w:r>
                  <w:proofErr w:type="spellStart"/>
                  <w:r w:rsidRPr="00057E48">
                    <w:rPr>
                      <w:rFonts w:ascii="Times New Roman" w:eastAsia="Times New Roman" w:hAnsi="Times New Roman" w:cs="Times New Roman"/>
                      <w:i/>
                      <w:iCs/>
                      <w:sz w:val="24"/>
                      <w:szCs w:val="24"/>
                      <w:lang w:eastAsia="bg-BG"/>
                    </w:rPr>
                    <w:t>гггг</w:t>
                  </w:r>
                  <w:proofErr w:type="spellEnd"/>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sz w:val="24"/>
                      <w:szCs w:val="24"/>
                      <w:lang w:eastAsia="bg-BG"/>
                    </w:rPr>
                    <w:br/>
                    <w:t xml:space="preserve">Тази поръчка подлежи на подновяване: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sz w:val="24"/>
                      <w:szCs w:val="24"/>
                      <w:lang w:eastAsia="bg-BG"/>
                    </w:rPr>
                    <w:lastRenderedPageBreak/>
                    <w:t xml:space="preserve">Описание на </w:t>
                  </w:r>
                  <w:proofErr w:type="spellStart"/>
                  <w:r w:rsidRPr="00057E48">
                    <w:rPr>
                      <w:rFonts w:ascii="Times New Roman" w:eastAsia="Times New Roman" w:hAnsi="Times New Roman" w:cs="Times New Roman"/>
                      <w:sz w:val="24"/>
                      <w:szCs w:val="24"/>
                      <w:lang w:eastAsia="bg-BG"/>
                    </w:rPr>
                    <w:t>подновяванията</w:t>
                  </w:r>
                  <w:proofErr w:type="spellEnd"/>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lastRenderedPageBreak/>
                    <w:t xml:space="preserve">II.2.9) Информация относно ограничение за броя на </w:t>
                  </w:r>
                  <w:proofErr w:type="spellStart"/>
                  <w:r w:rsidRPr="00057E48">
                    <w:rPr>
                      <w:rFonts w:ascii="Times New Roman" w:eastAsia="Times New Roman" w:hAnsi="Times New Roman" w:cs="Times New Roman"/>
                      <w:b/>
                      <w:bCs/>
                      <w:sz w:val="24"/>
                      <w:szCs w:val="24"/>
                      <w:lang w:eastAsia="bg-BG"/>
                    </w:rPr>
                    <w:t>кадидатите</w:t>
                  </w:r>
                  <w:proofErr w:type="spellEnd"/>
                  <w:r w:rsidRPr="00057E48">
                    <w:rPr>
                      <w:rFonts w:ascii="Times New Roman" w:eastAsia="Times New Roman" w:hAnsi="Times New Roman" w:cs="Times New Roman"/>
                      <w:b/>
                      <w:bCs/>
                      <w:sz w:val="24"/>
                      <w:szCs w:val="24"/>
                      <w:lang w:eastAsia="bg-BG"/>
                    </w:rPr>
                    <w:t xml:space="preserve">, които ще бъдат поканени </w:t>
                  </w:r>
                  <w:r w:rsidRPr="00057E48">
                    <w:rPr>
                      <w:rFonts w:ascii="Times New Roman" w:eastAsia="Times New Roman" w:hAnsi="Times New Roman" w:cs="Times New Roman"/>
                      <w:i/>
                      <w:iCs/>
                      <w:sz w:val="24"/>
                      <w:szCs w:val="24"/>
                      <w:lang w:eastAsia="bg-BG"/>
                    </w:rPr>
                    <w:t>(с изключение на открити процедури)</w:t>
                  </w:r>
                  <w:r w:rsidRPr="00057E48">
                    <w:rPr>
                      <w:rFonts w:ascii="Times New Roman" w:eastAsia="Times New Roman" w:hAnsi="Times New Roman" w:cs="Times New Roman"/>
                      <w:sz w:val="24"/>
                      <w:szCs w:val="24"/>
                      <w:lang w:eastAsia="bg-BG"/>
                    </w:rPr>
                    <w:br/>
                    <w:t xml:space="preserve">Очакван брой кандидати: </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i/>
                      <w:iCs/>
                      <w:sz w:val="24"/>
                      <w:szCs w:val="24"/>
                      <w:lang w:eastAsia="bg-BG"/>
                    </w:rPr>
                    <w:t>или</w:t>
                  </w:r>
                  <w:r w:rsidRPr="00057E48">
                    <w:rPr>
                      <w:rFonts w:ascii="Times New Roman" w:eastAsia="Times New Roman" w:hAnsi="Times New Roman" w:cs="Times New Roman"/>
                      <w:sz w:val="24"/>
                      <w:szCs w:val="24"/>
                      <w:lang w:eastAsia="bg-BG"/>
                    </w:rPr>
                    <w:t> Предвиден минимален брой:  </w:t>
                  </w:r>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t> Максимален брой: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 xml:space="preserve">Обективни критерии за избор на ограничен брой </w:t>
                  </w:r>
                  <w:proofErr w:type="spellStart"/>
                  <w:r w:rsidRPr="00057E48">
                    <w:rPr>
                      <w:rFonts w:ascii="Times New Roman" w:eastAsia="Times New Roman" w:hAnsi="Times New Roman" w:cs="Times New Roman"/>
                      <w:sz w:val="24"/>
                      <w:szCs w:val="24"/>
                      <w:lang w:eastAsia="bg-BG"/>
                    </w:rPr>
                    <w:t>кандиадти</w:t>
                  </w:r>
                  <w:proofErr w:type="spellEnd"/>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II.2.10) Информация относно вариантите</w:t>
                  </w:r>
                  <w:r w:rsidRPr="00057E48">
                    <w:rPr>
                      <w:rFonts w:ascii="Times New Roman" w:eastAsia="Times New Roman" w:hAnsi="Times New Roman" w:cs="Times New Roman"/>
                      <w:sz w:val="24"/>
                      <w:szCs w:val="24"/>
                      <w:lang w:eastAsia="bg-BG"/>
                    </w:rPr>
                    <w:br/>
                    <w:t xml:space="preserve">Ще бъдат приемани варианти: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II.2.11) Информация относно опциите</w:t>
                  </w:r>
                  <w:r w:rsidRPr="00057E48">
                    <w:rPr>
                      <w:rFonts w:ascii="Times New Roman" w:eastAsia="Times New Roman" w:hAnsi="Times New Roman" w:cs="Times New Roman"/>
                      <w:sz w:val="24"/>
                      <w:szCs w:val="24"/>
                      <w:lang w:eastAsia="bg-BG"/>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br/>
                    <w:t xml:space="preserve">Описание на опциите: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II.2.12) Информация относно електронни каталози</w:t>
                  </w:r>
                  <w:r w:rsidRPr="00057E48">
                    <w:rPr>
                      <w:rFonts w:ascii="Times New Roman" w:eastAsia="Times New Roman" w:hAnsi="Times New Roman" w:cs="Times New Roman"/>
                      <w:sz w:val="24"/>
                      <w:szCs w:val="24"/>
                      <w:lang w:eastAsia="bg-BG"/>
                    </w:rPr>
                    <w:br/>
                    <w:t xml:space="preserve">Офертите трябва да бъдат представени под формата на електронни каталози или да включват електронен каталог: НЕ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II.2.13) Информация относно средства от Европейския съюз</w:t>
                  </w:r>
                  <w:r w:rsidRPr="00057E48">
                    <w:rPr>
                      <w:rFonts w:ascii="Times New Roman" w:eastAsia="Times New Roman" w:hAnsi="Times New Roman" w:cs="Times New Roman"/>
                      <w:sz w:val="24"/>
                      <w:szCs w:val="24"/>
                      <w:lang w:eastAsia="bg-BG"/>
                    </w:rPr>
                    <w:br/>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II.2.14) Допълнителна информация</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 xml:space="preserve">Договорът се сключва за срок от 4 /четири/ години, считано от 11.05.2017 г.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lastRenderedPageBreak/>
              <w:t>II.2) Описание </w:t>
            </w:r>
            <w:r w:rsidRPr="00057E48">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32"/>
              <w:gridCol w:w="3472"/>
            </w:tblGrid>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 Наименование</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Транспорт и охрана на ценни пратки за нуждите на РЦДО гр. Хасково</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Обособена позиция номер: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6</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II.2.2) Допълнителни CPV кодове </w:t>
                  </w:r>
                  <w:r w:rsidRPr="00057E48">
                    <w:rPr>
                      <w:rFonts w:ascii="Times New Roman" w:eastAsia="Times New Roman" w:hAnsi="Times New Roman" w:cs="Times New Roman"/>
                      <w:b/>
                      <w:bCs/>
                      <w:sz w:val="24"/>
                      <w:szCs w:val="24"/>
                      <w:vertAlign w:val="superscript"/>
                      <w:lang w:eastAsia="bg-BG"/>
                    </w:rPr>
                    <w:t>2</w:t>
                  </w:r>
                  <w:r w:rsidRPr="00057E48">
                    <w:rPr>
                      <w:rFonts w:ascii="Times New Roman" w:eastAsia="Times New Roman" w:hAnsi="Times New Roman" w:cs="Times New Roman"/>
                      <w:sz w:val="24"/>
                      <w:szCs w:val="24"/>
                      <w:lang w:eastAsia="bg-BG"/>
                    </w:rPr>
                    <w:br/>
                    <w:t>Основен CPV код: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xml:space="preserve"> 79700000      Допълнителен CPV код: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II.2.3) Място на изпълнение</w:t>
                  </w:r>
                  <w:r w:rsidRPr="00057E48">
                    <w:rPr>
                      <w:rFonts w:ascii="Times New Roman" w:eastAsia="Times New Roman" w:hAnsi="Times New Roman" w:cs="Times New Roman"/>
                      <w:sz w:val="24"/>
                      <w:szCs w:val="24"/>
                      <w:lang w:eastAsia="bg-BG"/>
                    </w:rPr>
                    <w:br/>
                    <w:t>код NUTS: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xml:space="preserve"> BG422</w:t>
                  </w:r>
                  <w:r w:rsidRPr="00057E48">
                    <w:rPr>
                      <w:rFonts w:ascii="Times New Roman" w:eastAsia="Times New Roman" w:hAnsi="Times New Roman" w:cs="Times New Roman"/>
                      <w:sz w:val="24"/>
                      <w:szCs w:val="24"/>
                      <w:lang w:eastAsia="bg-BG"/>
                    </w:rPr>
                    <w:br/>
                    <w:t xml:space="preserve">Основно място на изпълнение: </w:t>
                  </w:r>
                  <w:r w:rsidRPr="00057E48">
                    <w:rPr>
                      <w:rFonts w:ascii="Times New Roman" w:eastAsia="Times New Roman" w:hAnsi="Times New Roman" w:cs="Times New Roman"/>
                      <w:sz w:val="24"/>
                      <w:szCs w:val="24"/>
                      <w:lang w:eastAsia="bg-BG"/>
                    </w:rPr>
                    <w:br/>
                    <w:t>гр. Хасково</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lastRenderedPageBreak/>
                    <w:t>II.2.4) Описание на обществената поръчка</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Транспорт и охрана на ценни пратки за нуждите на РЦДО гр. Хасково</w:t>
                  </w:r>
                </w:p>
              </w:tc>
            </w:tr>
            <w:tr w:rsidR="00057E48" w:rsidRPr="00057E48" w:rsidTr="00057E48">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9"/>
                    <w:gridCol w:w="135"/>
                  </w:tblGrid>
                  <w:tr w:rsidR="00057E48" w:rsidRPr="00057E48">
                    <w:trPr>
                      <w:gridAfter w:val="1"/>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II.2.5) Критерии за възлагане</w:t>
                        </w:r>
                        <w:r w:rsidRPr="00057E48">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9"/>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Критериите по-долу</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685"/>
                          <w:gridCol w:w="1549"/>
                        </w:tblGrid>
                        <w:tr w:rsidR="00057E48" w:rsidRPr="00057E48">
                          <w:trPr>
                            <w:tblCellSpacing w:w="75" w:type="dxa"/>
                          </w:trPr>
                          <w:tc>
                            <w:tcPr>
                              <w:tcW w:w="0" w:type="auto"/>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Критерий за качество: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20</w:t>
                              </w:r>
                              <w:r w:rsidRPr="00057E48">
                                <w:rPr>
                                  <w:rFonts w:ascii="Times New Roman" w:eastAsia="Times New Roman" w:hAnsi="Times New Roman" w:cs="Times New Roman"/>
                                  <w:sz w:val="24"/>
                                  <w:szCs w:val="24"/>
                                  <w:lang w:eastAsia="bg-BG"/>
                                </w:rPr>
                                <w:t xml:space="preserve"> НЕ</w:t>
                              </w:r>
                            </w:p>
                          </w:tc>
                          <w:tc>
                            <w:tcPr>
                              <w:tcW w:w="0" w:type="auto"/>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  </w:t>
                              </w:r>
                            </w:p>
                          </w:tc>
                        </w:tr>
                        <w:tr w:rsidR="00057E48" w:rsidRPr="00057E48">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Цена</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c>
                            <w:tcPr>
                              <w:tcW w:w="0" w:type="auto"/>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Тежест: </w:t>
                              </w:r>
                              <w:r w:rsidRPr="00057E48">
                                <w:rPr>
                                  <w:rFonts w:ascii="Times New Roman" w:eastAsia="Times New Roman" w:hAnsi="Times New Roman" w:cs="Times New Roman"/>
                                  <w:sz w:val="24"/>
                                  <w:szCs w:val="24"/>
                                  <w:vertAlign w:val="superscript"/>
                                  <w:lang w:eastAsia="bg-BG"/>
                                </w:rPr>
                                <w:t>21</w:t>
                              </w:r>
                              <w:r w:rsidRPr="00057E48">
                                <w:rPr>
                                  <w:rFonts w:ascii="Times New Roman" w:eastAsia="Times New Roman" w:hAnsi="Times New Roman" w:cs="Times New Roman"/>
                                  <w:sz w:val="24"/>
                                  <w:szCs w:val="24"/>
                                  <w:lang w:eastAsia="bg-BG"/>
                                </w:rPr>
                                <w:t xml:space="preserve">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II.2.6) Прогнозна стойност</w:t>
                  </w:r>
                  <w:r w:rsidRPr="00057E48">
                    <w:rPr>
                      <w:rFonts w:ascii="Times New Roman" w:eastAsia="Times New Roman" w:hAnsi="Times New Roman" w:cs="Times New Roman"/>
                      <w:sz w:val="24"/>
                      <w:szCs w:val="24"/>
                      <w:lang w:eastAsia="bg-BG"/>
                    </w:rPr>
                    <w:br/>
                    <w:t>Стойност, без да се включва ДДС: 7500      Валута: BGN</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II.2.7) Продължителност на поръчката, рамковото споразумение или динамичната система за покупки</w:t>
                  </w:r>
                  <w:r w:rsidRPr="00057E48">
                    <w:rPr>
                      <w:rFonts w:ascii="Times New Roman" w:eastAsia="Times New Roman" w:hAnsi="Times New Roman" w:cs="Times New Roman"/>
                      <w:sz w:val="24"/>
                      <w:szCs w:val="24"/>
                      <w:lang w:eastAsia="bg-BG"/>
                    </w:rPr>
                    <w:br/>
                    <w:t>Начална дата: 18/12/2016 </w:t>
                  </w:r>
                  <w:r w:rsidRPr="00057E48">
                    <w:rPr>
                      <w:rFonts w:ascii="Times New Roman" w:eastAsia="Times New Roman" w:hAnsi="Times New Roman" w:cs="Times New Roman"/>
                      <w:i/>
                      <w:iCs/>
                      <w:sz w:val="24"/>
                      <w:szCs w:val="24"/>
                      <w:lang w:eastAsia="bg-BG"/>
                    </w:rPr>
                    <w:t>(</w:t>
                  </w:r>
                  <w:proofErr w:type="spellStart"/>
                  <w:r w:rsidRPr="00057E48">
                    <w:rPr>
                      <w:rFonts w:ascii="Times New Roman" w:eastAsia="Times New Roman" w:hAnsi="Times New Roman" w:cs="Times New Roman"/>
                      <w:i/>
                      <w:iCs/>
                      <w:sz w:val="24"/>
                      <w:szCs w:val="24"/>
                      <w:lang w:eastAsia="bg-BG"/>
                    </w:rPr>
                    <w:t>дд</w:t>
                  </w:r>
                  <w:proofErr w:type="spellEnd"/>
                  <w:r w:rsidRPr="00057E48">
                    <w:rPr>
                      <w:rFonts w:ascii="Times New Roman" w:eastAsia="Times New Roman" w:hAnsi="Times New Roman" w:cs="Times New Roman"/>
                      <w:i/>
                      <w:iCs/>
                      <w:sz w:val="24"/>
                      <w:szCs w:val="24"/>
                      <w:lang w:eastAsia="bg-BG"/>
                    </w:rPr>
                    <w:t>/мм/</w:t>
                  </w:r>
                  <w:proofErr w:type="spellStart"/>
                  <w:r w:rsidRPr="00057E48">
                    <w:rPr>
                      <w:rFonts w:ascii="Times New Roman" w:eastAsia="Times New Roman" w:hAnsi="Times New Roman" w:cs="Times New Roman"/>
                      <w:i/>
                      <w:iCs/>
                      <w:sz w:val="24"/>
                      <w:szCs w:val="24"/>
                      <w:lang w:eastAsia="bg-BG"/>
                    </w:rPr>
                    <w:t>гггг</w:t>
                  </w:r>
                  <w:proofErr w:type="spellEnd"/>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t> Крайна дата: 18/12/2021 </w:t>
                  </w:r>
                  <w:r w:rsidRPr="00057E48">
                    <w:rPr>
                      <w:rFonts w:ascii="Times New Roman" w:eastAsia="Times New Roman" w:hAnsi="Times New Roman" w:cs="Times New Roman"/>
                      <w:i/>
                      <w:iCs/>
                      <w:sz w:val="24"/>
                      <w:szCs w:val="24"/>
                      <w:lang w:eastAsia="bg-BG"/>
                    </w:rPr>
                    <w:t>(</w:t>
                  </w:r>
                  <w:proofErr w:type="spellStart"/>
                  <w:r w:rsidRPr="00057E48">
                    <w:rPr>
                      <w:rFonts w:ascii="Times New Roman" w:eastAsia="Times New Roman" w:hAnsi="Times New Roman" w:cs="Times New Roman"/>
                      <w:i/>
                      <w:iCs/>
                      <w:sz w:val="24"/>
                      <w:szCs w:val="24"/>
                      <w:lang w:eastAsia="bg-BG"/>
                    </w:rPr>
                    <w:t>дд</w:t>
                  </w:r>
                  <w:proofErr w:type="spellEnd"/>
                  <w:r w:rsidRPr="00057E48">
                    <w:rPr>
                      <w:rFonts w:ascii="Times New Roman" w:eastAsia="Times New Roman" w:hAnsi="Times New Roman" w:cs="Times New Roman"/>
                      <w:i/>
                      <w:iCs/>
                      <w:sz w:val="24"/>
                      <w:szCs w:val="24"/>
                      <w:lang w:eastAsia="bg-BG"/>
                    </w:rPr>
                    <w:t>/мм/</w:t>
                  </w:r>
                  <w:proofErr w:type="spellStart"/>
                  <w:r w:rsidRPr="00057E48">
                    <w:rPr>
                      <w:rFonts w:ascii="Times New Roman" w:eastAsia="Times New Roman" w:hAnsi="Times New Roman" w:cs="Times New Roman"/>
                      <w:i/>
                      <w:iCs/>
                      <w:sz w:val="24"/>
                      <w:szCs w:val="24"/>
                      <w:lang w:eastAsia="bg-BG"/>
                    </w:rPr>
                    <w:t>гггг</w:t>
                  </w:r>
                  <w:proofErr w:type="spellEnd"/>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sz w:val="24"/>
                      <w:szCs w:val="24"/>
                      <w:lang w:eastAsia="bg-BG"/>
                    </w:rPr>
                    <w:br/>
                    <w:t xml:space="preserve">Тази поръчка подлежи на подновяване: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br/>
                    <w:t xml:space="preserve">Описание на </w:t>
                  </w:r>
                  <w:proofErr w:type="spellStart"/>
                  <w:r w:rsidRPr="00057E48">
                    <w:rPr>
                      <w:rFonts w:ascii="Times New Roman" w:eastAsia="Times New Roman" w:hAnsi="Times New Roman" w:cs="Times New Roman"/>
                      <w:sz w:val="24"/>
                      <w:szCs w:val="24"/>
                      <w:lang w:eastAsia="bg-BG"/>
                    </w:rPr>
                    <w:t>подновяванията</w:t>
                  </w:r>
                  <w:proofErr w:type="spellEnd"/>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 xml:space="preserve">II.2.9) Информация относно ограничение за броя на </w:t>
                  </w:r>
                  <w:proofErr w:type="spellStart"/>
                  <w:r w:rsidRPr="00057E48">
                    <w:rPr>
                      <w:rFonts w:ascii="Times New Roman" w:eastAsia="Times New Roman" w:hAnsi="Times New Roman" w:cs="Times New Roman"/>
                      <w:b/>
                      <w:bCs/>
                      <w:sz w:val="24"/>
                      <w:szCs w:val="24"/>
                      <w:lang w:eastAsia="bg-BG"/>
                    </w:rPr>
                    <w:t>кадидатите</w:t>
                  </w:r>
                  <w:proofErr w:type="spellEnd"/>
                  <w:r w:rsidRPr="00057E48">
                    <w:rPr>
                      <w:rFonts w:ascii="Times New Roman" w:eastAsia="Times New Roman" w:hAnsi="Times New Roman" w:cs="Times New Roman"/>
                      <w:b/>
                      <w:bCs/>
                      <w:sz w:val="24"/>
                      <w:szCs w:val="24"/>
                      <w:lang w:eastAsia="bg-BG"/>
                    </w:rPr>
                    <w:t xml:space="preserve">, които ще бъдат поканени </w:t>
                  </w:r>
                  <w:r w:rsidRPr="00057E48">
                    <w:rPr>
                      <w:rFonts w:ascii="Times New Roman" w:eastAsia="Times New Roman" w:hAnsi="Times New Roman" w:cs="Times New Roman"/>
                      <w:i/>
                      <w:iCs/>
                      <w:sz w:val="24"/>
                      <w:szCs w:val="24"/>
                      <w:lang w:eastAsia="bg-BG"/>
                    </w:rPr>
                    <w:t>(с изключение на открити процедури)</w:t>
                  </w:r>
                  <w:r w:rsidRPr="00057E48">
                    <w:rPr>
                      <w:rFonts w:ascii="Times New Roman" w:eastAsia="Times New Roman" w:hAnsi="Times New Roman" w:cs="Times New Roman"/>
                      <w:sz w:val="24"/>
                      <w:szCs w:val="24"/>
                      <w:lang w:eastAsia="bg-BG"/>
                    </w:rPr>
                    <w:br/>
                    <w:t xml:space="preserve">Очакван брой кандидати: </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i/>
                      <w:iCs/>
                      <w:sz w:val="24"/>
                      <w:szCs w:val="24"/>
                      <w:lang w:eastAsia="bg-BG"/>
                    </w:rPr>
                    <w:t>или</w:t>
                  </w:r>
                  <w:r w:rsidRPr="00057E48">
                    <w:rPr>
                      <w:rFonts w:ascii="Times New Roman" w:eastAsia="Times New Roman" w:hAnsi="Times New Roman" w:cs="Times New Roman"/>
                      <w:sz w:val="24"/>
                      <w:szCs w:val="24"/>
                      <w:lang w:eastAsia="bg-BG"/>
                    </w:rPr>
                    <w:t> Предвиден минимален брой:  </w:t>
                  </w:r>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t> Максимален брой: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 xml:space="preserve">Обективни критерии за избор на ограничен брой </w:t>
                  </w:r>
                  <w:proofErr w:type="spellStart"/>
                  <w:r w:rsidRPr="00057E48">
                    <w:rPr>
                      <w:rFonts w:ascii="Times New Roman" w:eastAsia="Times New Roman" w:hAnsi="Times New Roman" w:cs="Times New Roman"/>
                      <w:sz w:val="24"/>
                      <w:szCs w:val="24"/>
                      <w:lang w:eastAsia="bg-BG"/>
                    </w:rPr>
                    <w:t>кандиадти</w:t>
                  </w:r>
                  <w:proofErr w:type="spellEnd"/>
                  <w:r w:rsidRPr="00057E48">
                    <w:rPr>
                      <w:rFonts w:ascii="Times New Roman" w:eastAsia="Times New Roman" w:hAnsi="Times New Roman" w:cs="Times New Roman"/>
                      <w:sz w:val="24"/>
                      <w:szCs w:val="24"/>
                      <w:lang w:eastAsia="bg-BG"/>
                    </w:rPr>
                    <w:t xml:space="preserve">: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II.2.10) Информация относно вариантите</w:t>
                  </w:r>
                  <w:r w:rsidRPr="00057E48">
                    <w:rPr>
                      <w:rFonts w:ascii="Times New Roman" w:eastAsia="Times New Roman" w:hAnsi="Times New Roman" w:cs="Times New Roman"/>
                      <w:sz w:val="24"/>
                      <w:szCs w:val="24"/>
                      <w:lang w:eastAsia="bg-BG"/>
                    </w:rPr>
                    <w:br/>
                    <w:t xml:space="preserve">Ще бъдат приемани варианти: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lastRenderedPageBreak/>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lastRenderedPageBreak/>
                    <w:t>II.2.11) Информация относно опциите</w:t>
                  </w:r>
                  <w:r w:rsidRPr="00057E48">
                    <w:rPr>
                      <w:rFonts w:ascii="Times New Roman" w:eastAsia="Times New Roman" w:hAnsi="Times New Roman" w:cs="Times New Roman"/>
                      <w:sz w:val="24"/>
                      <w:szCs w:val="24"/>
                      <w:lang w:eastAsia="bg-BG"/>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br/>
                    <w:t xml:space="preserve">Описание на опциите: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II.2.12) Информация относно електронни каталози</w:t>
                  </w:r>
                  <w:r w:rsidRPr="00057E48">
                    <w:rPr>
                      <w:rFonts w:ascii="Times New Roman" w:eastAsia="Times New Roman" w:hAnsi="Times New Roman" w:cs="Times New Roman"/>
                      <w:sz w:val="24"/>
                      <w:szCs w:val="24"/>
                      <w:lang w:eastAsia="bg-BG"/>
                    </w:rPr>
                    <w:br/>
                    <w:t xml:space="preserve">Офертите трябва да бъдат представени под формата на електронни каталози или да включват електронен каталог: НЕ </w:t>
                  </w: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II.2.13) Информация относно средства от Европейския съюз</w:t>
                  </w:r>
                  <w:r w:rsidRPr="00057E48">
                    <w:rPr>
                      <w:rFonts w:ascii="Times New Roman" w:eastAsia="Times New Roman" w:hAnsi="Times New Roman" w:cs="Times New Roman"/>
                      <w:sz w:val="24"/>
                      <w:szCs w:val="24"/>
                      <w:lang w:eastAsia="bg-BG"/>
                    </w:rPr>
                    <w:br/>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II.2.14) Допълнителна информация</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 xml:space="preserve">Договорът е за срок 5 /пет/ години и влиза в сила от 18.12.2016 г.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lastRenderedPageBreak/>
        <w:t> Раздел III: Правна, икономическа, финансова и техническа информация </w:t>
      </w:r>
    </w:p>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III.1) Условия за участие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94"/>
      </w:tblGrid>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III.1.1) Годност за упражняване на професионалната дейност, включително изисквания във връзка с вписването в професионални или търговски регистри</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lang w:eastAsia="bg-BG"/>
              </w:rPr>
              <w:br/>
              <w:t xml:space="preserve">Списък и кратко описание на условията: </w:t>
            </w:r>
            <w:r w:rsidRPr="00057E48">
              <w:rPr>
                <w:rFonts w:ascii="Times New Roman" w:eastAsia="Times New Roman" w:hAnsi="Times New Roman" w:cs="Times New Roman"/>
                <w:sz w:val="24"/>
                <w:szCs w:val="24"/>
                <w:lang w:eastAsia="bg-BG"/>
              </w:rPr>
              <w:br/>
              <w:t>За обособени позиции 1, 2, 3</w:t>
            </w:r>
            <w:r w:rsidRPr="00057E48">
              <w:rPr>
                <w:rFonts w:ascii="Times New Roman" w:eastAsia="Times New Roman" w:hAnsi="Times New Roman" w:cs="Times New Roman"/>
                <w:sz w:val="24"/>
                <w:szCs w:val="24"/>
                <w:lang w:eastAsia="bg-BG"/>
              </w:rPr>
              <w:br/>
              <w:t>Валиден лиценз за извършване на частна охранителна дейност за гр. София.</w:t>
            </w:r>
            <w:r w:rsidRPr="00057E48">
              <w:rPr>
                <w:rFonts w:ascii="Times New Roman" w:eastAsia="Times New Roman" w:hAnsi="Times New Roman" w:cs="Times New Roman"/>
                <w:sz w:val="24"/>
                <w:szCs w:val="24"/>
                <w:lang w:eastAsia="bg-BG"/>
              </w:rPr>
              <w:br/>
              <w:t>Валидно разрешение за ползване на индивидуално определен ограничен ресурс –радиочестотен спектър за осъществяване на електронни съобщения за собствени нужди чрез електронна съобщителна мрежа от подвижна радиослужба - PMR, издаден от КРС за гр. София.</w:t>
            </w:r>
            <w:r w:rsidRPr="00057E48">
              <w:rPr>
                <w:rFonts w:ascii="Times New Roman" w:eastAsia="Times New Roman" w:hAnsi="Times New Roman" w:cs="Times New Roman"/>
                <w:sz w:val="24"/>
                <w:szCs w:val="24"/>
                <w:lang w:eastAsia="bg-BG"/>
              </w:rPr>
              <w:br/>
              <w:t>За обособени позиции 4 и 6</w:t>
            </w:r>
            <w:r w:rsidRPr="00057E48">
              <w:rPr>
                <w:rFonts w:ascii="Times New Roman" w:eastAsia="Times New Roman" w:hAnsi="Times New Roman" w:cs="Times New Roman"/>
                <w:sz w:val="24"/>
                <w:szCs w:val="24"/>
                <w:lang w:eastAsia="bg-BG"/>
              </w:rPr>
              <w:br/>
              <w:t>Валиден лиценз за извършване на частна охранителна дейност за гр. Хасково</w:t>
            </w:r>
            <w:r w:rsidRPr="00057E48">
              <w:rPr>
                <w:rFonts w:ascii="Times New Roman" w:eastAsia="Times New Roman" w:hAnsi="Times New Roman" w:cs="Times New Roman"/>
                <w:sz w:val="24"/>
                <w:szCs w:val="24"/>
                <w:lang w:eastAsia="bg-BG"/>
              </w:rPr>
              <w:br/>
              <w:t>За обособена позиция 5</w:t>
            </w:r>
            <w:r w:rsidRPr="00057E48">
              <w:rPr>
                <w:rFonts w:ascii="Times New Roman" w:eastAsia="Times New Roman" w:hAnsi="Times New Roman" w:cs="Times New Roman"/>
                <w:sz w:val="24"/>
                <w:szCs w:val="24"/>
                <w:lang w:eastAsia="bg-BG"/>
              </w:rPr>
              <w:br/>
              <w:t>Валиден лиценз за извършване на частна охранителна дейност за с. Равда (Бургаска област)</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lastRenderedPageBreak/>
              <w:t>III.1.2) Икономическо и финансово състояние</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lang w:eastAsia="bg-BG"/>
              </w:rPr>
              <w:br/>
              <w:t xml:space="preserve">Критерии за подбор, както е указано в документацията за обществената поръчка: НЕ </w:t>
            </w:r>
            <w:r w:rsidRPr="00057E48">
              <w:rPr>
                <w:rFonts w:ascii="Times New Roman" w:eastAsia="Times New Roman" w:hAnsi="Times New Roman" w:cs="Times New Roman"/>
                <w:sz w:val="24"/>
                <w:szCs w:val="24"/>
                <w:lang w:eastAsia="bg-BG"/>
              </w:rPr>
              <w:br/>
              <w:t xml:space="preserve">Списък и кратко описание на критериите за подбор: </w:t>
            </w:r>
            <w:r w:rsidRPr="00057E48">
              <w:rPr>
                <w:rFonts w:ascii="Times New Roman" w:eastAsia="Times New Roman" w:hAnsi="Times New Roman" w:cs="Times New Roman"/>
                <w:sz w:val="24"/>
                <w:szCs w:val="24"/>
                <w:lang w:eastAsia="bg-BG"/>
              </w:rPr>
              <w:br/>
              <w:t xml:space="preserve">Да са реализирали минимален общ оборот, включително оборот в сферата, попадаща в обхвата на поръчката в размер на минимум 5 000 </w:t>
            </w:r>
            <w:proofErr w:type="spellStart"/>
            <w:r w:rsidRPr="00057E48">
              <w:rPr>
                <w:rFonts w:ascii="Times New Roman" w:eastAsia="Times New Roman" w:hAnsi="Times New Roman" w:cs="Times New Roman"/>
                <w:sz w:val="24"/>
                <w:szCs w:val="24"/>
                <w:lang w:eastAsia="bg-BG"/>
              </w:rPr>
              <w:t>000</w:t>
            </w:r>
            <w:proofErr w:type="spellEnd"/>
            <w:r w:rsidRPr="00057E48">
              <w:rPr>
                <w:rFonts w:ascii="Times New Roman" w:eastAsia="Times New Roman" w:hAnsi="Times New Roman" w:cs="Times New Roman"/>
                <w:sz w:val="24"/>
                <w:szCs w:val="24"/>
                <w:lang w:eastAsia="bg-BG"/>
              </w:rPr>
              <w:t xml:space="preserve"> лв. общо за обособена позиция 1.</w:t>
            </w:r>
            <w:r w:rsidRPr="00057E48">
              <w:rPr>
                <w:rFonts w:ascii="Times New Roman" w:eastAsia="Times New Roman" w:hAnsi="Times New Roman" w:cs="Times New Roman"/>
                <w:sz w:val="24"/>
                <w:szCs w:val="24"/>
                <w:lang w:eastAsia="bg-BG"/>
              </w:rPr>
              <w:br/>
              <w:t>Да имат застраховка „Професионална отговорност“ с покритие, съответстващо на обема и характера на обществената поръчка за обособената позиция.</w:t>
            </w:r>
            <w:r w:rsidRPr="00057E48">
              <w:rPr>
                <w:rFonts w:ascii="Times New Roman" w:eastAsia="Times New Roman" w:hAnsi="Times New Roman" w:cs="Times New Roman"/>
                <w:sz w:val="24"/>
                <w:szCs w:val="24"/>
                <w:lang w:eastAsia="bg-BG"/>
              </w:rPr>
              <w:br/>
              <w:t>За доказване на икономическото и финансово състояние на участниците се представят следните документи и доказателства, във връзка с поставените изисквания:</w:t>
            </w:r>
            <w:r w:rsidRPr="00057E48">
              <w:rPr>
                <w:rFonts w:ascii="Times New Roman" w:eastAsia="Times New Roman" w:hAnsi="Times New Roman" w:cs="Times New Roman"/>
                <w:sz w:val="24"/>
                <w:szCs w:val="24"/>
                <w:lang w:eastAsia="bg-BG"/>
              </w:rPr>
              <w:br/>
              <w:t>1. Справка за общия оборот и/или за оборота в сферата, попадаща в обхвата на поръчката;</w:t>
            </w:r>
            <w:r w:rsidRPr="00057E48">
              <w:rPr>
                <w:rFonts w:ascii="Times New Roman" w:eastAsia="Times New Roman" w:hAnsi="Times New Roman" w:cs="Times New Roman"/>
                <w:sz w:val="24"/>
                <w:szCs w:val="24"/>
                <w:lang w:eastAsia="bg-BG"/>
              </w:rPr>
              <w:br/>
              <w:t>2. Доказателства за наличие на застраховка "Професионална отговорност". При подаване на офертата, участниците декларират съответствието си с критериите за подбор с ЕЕДОП</w:t>
            </w:r>
            <w:r w:rsidRPr="00057E48">
              <w:rPr>
                <w:rFonts w:ascii="Times New Roman" w:eastAsia="Times New Roman" w:hAnsi="Times New Roman" w:cs="Times New Roman"/>
                <w:sz w:val="24"/>
                <w:szCs w:val="24"/>
                <w:lang w:eastAsia="bg-BG"/>
              </w:rPr>
              <w:br/>
              <w:t xml:space="preserve">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r w:rsidRPr="00057E48">
              <w:rPr>
                <w:rFonts w:ascii="Times New Roman" w:eastAsia="Times New Roman" w:hAnsi="Times New Roman" w:cs="Times New Roman"/>
                <w:sz w:val="24"/>
                <w:szCs w:val="24"/>
                <w:lang w:eastAsia="bg-BG"/>
              </w:rPr>
              <w:br/>
              <w:t>Изисквано минимално/ни ниво/а:</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 xml:space="preserve">Да са реализирали минимален общ оборот, включително оборот в сферата, попадаща в обхвата на поръчката в размер на минимум 5 000 </w:t>
            </w:r>
            <w:proofErr w:type="spellStart"/>
            <w:r w:rsidRPr="00057E48">
              <w:rPr>
                <w:rFonts w:ascii="Times New Roman" w:eastAsia="Times New Roman" w:hAnsi="Times New Roman" w:cs="Times New Roman"/>
                <w:sz w:val="24"/>
                <w:szCs w:val="24"/>
                <w:lang w:eastAsia="bg-BG"/>
              </w:rPr>
              <w:t>000</w:t>
            </w:r>
            <w:proofErr w:type="spellEnd"/>
            <w:r w:rsidRPr="00057E48">
              <w:rPr>
                <w:rFonts w:ascii="Times New Roman" w:eastAsia="Times New Roman" w:hAnsi="Times New Roman" w:cs="Times New Roman"/>
                <w:sz w:val="24"/>
                <w:szCs w:val="24"/>
                <w:lang w:eastAsia="bg-BG"/>
              </w:rPr>
              <w:t xml:space="preserve"> лв. общо за обособена позиция 1.</w:t>
            </w:r>
            <w:r w:rsidRPr="00057E48">
              <w:rPr>
                <w:rFonts w:ascii="Times New Roman" w:eastAsia="Times New Roman" w:hAnsi="Times New Roman" w:cs="Times New Roman"/>
                <w:sz w:val="24"/>
                <w:szCs w:val="24"/>
                <w:lang w:eastAsia="bg-BG"/>
              </w:rPr>
              <w:br/>
              <w:t xml:space="preserve">Да имат застраховка „Професионална отговорност“ с покритие, съответстващо на обема и характера на обществената поръчка за обособената позиция </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III.1.3) Технически и професионални възможности</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lang w:eastAsia="bg-BG"/>
              </w:rPr>
              <w:br/>
              <w:t xml:space="preserve">Критерии за подбор, както е указано в документацията за обществената поръчка: НЕ </w:t>
            </w:r>
            <w:r w:rsidRPr="00057E48">
              <w:rPr>
                <w:rFonts w:ascii="Times New Roman" w:eastAsia="Times New Roman" w:hAnsi="Times New Roman" w:cs="Times New Roman"/>
                <w:sz w:val="24"/>
                <w:szCs w:val="24"/>
                <w:lang w:eastAsia="bg-BG"/>
              </w:rPr>
              <w:br/>
              <w:t xml:space="preserve">Списък и кратко описание на критериите за подбор: </w:t>
            </w:r>
            <w:r w:rsidRPr="00057E48">
              <w:rPr>
                <w:rFonts w:ascii="Times New Roman" w:eastAsia="Times New Roman" w:hAnsi="Times New Roman" w:cs="Times New Roman"/>
                <w:sz w:val="24"/>
                <w:szCs w:val="24"/>
                <w:lang w:eastAsia="bg-BG"/>
              </w:rPr>
              <w:br/>
              <w:t>За обособена позиция 1</w:t>
            </w:r>
            <w:r w:rsidRPr="00057E48">
              <w:rPr>
                <w:rFonts w:ascii="Times New Roman" w:eastAsia="Times New Roman" w:hAnsi="Times New Roman" w:cs="Times New Roman"/>
                <w:sz w:val="24"/>
                <w:szCs w:val="24"/>
                <w:lang w:eastAsia="bg-BG"/>
              </w:rPr>
              <w:br/>
              <w:t>За доказване на техническите и професионалните способности на участниците се представят следните документи и доказателства, във връзка с поставените изисквания:</w:t>
            </w:r>
            <w:r w:rsidRPr="00057E48">
              <w:rPr>
                <w:rFonts w:ascii="Times New Roman" w:eastAsia="Times New Roman" w:hAnsi="Times New Roman" w:cs="Times New Roman"/>
                <w:sz w:val="24"/>
                <w:szCs w:val="24"/>
                <w:lang w:eastAsia="bg-BG"/>
              </w:rPr>
              <w:br/>
              <w:t>- списък на услугите,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услуга</w:t>
            </w:r>
            <w:r w:rsidRPr="00057E48">
              <w:rPr>
                <w:rFonts w:ascii="Times New Roman" w:eastAsia="Times New Roman" w:hAnsi="Times New Roman" w:cs="Times New Roman"/>
                <w:sz w:val="24"/>
                <w:szCs w:val="24"/>
                <w:lang w:eastAsia="bg-BG"/>
              </w:rPr>
              <w:br/>
              <w:t>- списък на техническите средства и съоръжения за осигуряване на качеството, както и описание на мерките, използвани от участника за осигуряване на качеството</w:t>
            </w:r>
            <w:r w:rsidRPr="00057E48">
              <w:rPr>
                <w:rFonts w:ascii="Times New Roman" w:eastAsia="Times New Roman" w:hAnsi="Times New Roman" w:cs="Times New Roman"/>
                <w:sz w:val="24"/>
                <w:szCs w:val="24"/>
                <w:lang w:eastAsia="bg-BG"/>
              </w:rPr>
              <w:br/>
              <w:t>- списък на персонала, който ще изпълнява поръчката и на членовете на ръководния състав, които ще отговарят за изпълнението, в който е посочена професионална компетентност на лицата</w:t>
            </w:r>
            <w:r w:rsidRPr="00057E48">
              <w:rPr>
                <w:rFonts w:ascii="Times New Roman" w:eastAsia="Times New Roman" w:hAnsi="Times New Roman" w:cs="Times New Roman"/>
                <w:sz w:val="24"/>
                <w:szCs w:val="24"/>
                <w:lang w:eastAsia="bg-BG"/>
              </w:rPr>
              <w:br/>
              <w:t xml:space="preserve">- декларация за </w:t>
            </w:r>
            <w:proofErr w:type="spellStart"/>
            <w:r w:rsidRPr="00057E48">
              <w:rPr>
                <w:rFonts w:ascii="Times New Roman" w:eastAsia="Times New Roman" w:hAnsi="Times New Roman" w:cs="Times New Roman"/>
                <w:sz w:val="24"/>
                <w:szCs w:val="24"/>
                <w:lang w:eastAsia="bg-BG"/>
              </w:rPr>
              <w:t>средносписъчния</w:t>
            </w:r>
            <w:proofErr w:type="spellEnd"/>
            <w:r w:rsidRPr="00057E48">
              <w:rPr>
                <w:rFonts w:ascii="Times New Roman" w:eastAsia="Times New Roman" w:hAnsi="Times New Roman" w:cs="Times New Roman"/>
                <w:sz w:val="24"/>
                <w:szCs w:val="24"/>
                <w:lang w:eastAsia="bg-BG"/>
              </w:rPr>
              <w:t xml:space="preserve"> годишен брой на персонала и броя на членовете на ръководния състав за последните три години</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sz w:val="24"/>
                <w:szCs w:val="24"/>
                <w:lang w:eastAsia="bg-BG"/>
              </w:rPr>
              <w:lastRenderedPageBreak/>
              <w:t>- сертификати за управление на качеството ISO 9001:2008 или еквивалентен и BS OHSAS 18001:2007 или еквивалентен с обхват покриващ обекта на поръчката. Сертификатите трябва 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еквивалентни сертификати, издадени от органи, установени в други държави членки. Възложителят приема и други доказателства за еквивалентни мерки за осигуряване на качеството, когато участник не е имал достъп до такива сертификати или е нямал възможност да ги получи в съответните срокове по независещи от него причини.</w:t>
            </w:r>
            <w:r w:rsidRPr="00057E48">
              <w:rPr>
                <w:rFonts w:ascii="Times New Roman" w:eastAsia="Times New Roman" w:hAnsi="Times New Roman" w:cs="Times New Roman"/>
                <w:sz w:val="24"/>
                <w:szCs w:val="24"/>
                <w:lang w:eastAsia="bg-BG"/>
              </w:rPr>
              <w:br/>
              <w:t>За обособени позиции 2 и 3</w:t>
            </w:r>
            <w:r w:rsidRPr="00057E48">
              <w:rPr>
                <w:rFonts w:ascii="Times New Roman" w:eastAsia="Times New Roman" w:hAnsi="Times New Roman" w:cs="Times New Roman"/>
                <w:sz w:val="24"/>
                <w:szCs w:val="24"/>
                <w:lang w:eastAsia="bg-BG"/>
              </w:rPr>
              <w:br/>
              <w:t>За доказване на техническите и професионалните способности на участниците се представят следните документи и доказателства, във връзка с поставените изисквания:</w:t>
            </w:r>
            <w:r w:rsidRPr="00057E48">
              <w:rPr>
                <w:rFonts w:ascii="Times New Roman" w:eastAsia="Times New Roman" w:hAnsi="Times New Roman" w:cs="Times New Roman"/>
                <w:sz w:val="24"/>
                <w:szCs w:val="24"/>
                <w:lang w:eastAsia="bg-BG"/>
              </w:rPr>
              <w:br/>
              <w:t>- списък на услугите,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услуга</w:t>
            </w:r>
            <w:r w:rsidRPr="00057E48">
              <w:rPr>
                <w:rFonts w:ascii="Times New Roman" w:eastAsia="Times New Roman" w:hAnsi="Times New Roman" w:cs="Times New Roman"/>
                <w:sz w:val="24"/>
                <w:szCs w:val="24"/>
                <w:lang w:eastAsia="bg-BG"/>
              </w:rPr>
              <w:br/>
              <w:t>- списък на техническите средства и съоръжения за осигуряване на качеството, както и описание на мерките, използвани от участника за осигуряване на качеството</w:t>
            </w:r>
            <w:r w:rsidRPr="00057E48">
              <w:rPr>
                <w:rFonts w:ascii="Times New Roman" w:eastAsia="Times New Roman" w:hAnsi="Times New Roman" w:cs="Times New Roman"/>
                <w:sz w:val="24"/>
                <w:szCs w:val="24"/>
                <w:lang w:eastAsia="bg-BG"/>
              </w:rPr>
              <w:br/>
              <w:t>- списък на персонала, който ще изпълнява поръчката и на членовете на ръководния състав, които ще отговарят за изпълнението, в който е посочена професионална компетентност на лицата</w:t>
            </w:r>
            <w:r w:rsidRPr="00057E48">
              <w:rPr>
                <w:rFonts w:ascii="Times New Roman" w:eastAsia="Times New Roman" w:hAnsi="Times New Roman" w:cs="Times New Roman"/>
                <w:sz w:val="24"/>
                <w:szCs w:val="24"/>
                <w:lang w:eastAsia="bg-BG"/>
              </w:rPr>
              <w:br/>
              <w:t xml:space="preserve">- декларация за </w:t>
            </w:r>
            <w:proofErr w:type="spellStart"/>
            <w:r w:rsidRPr="00057E48">
              <w:rPr>
                <w:rFonts w:ascii="Times New Roman" w:eastAsia="Times New Roman" w:hAnsi="Times New Roman" w:cs="Times New Roman"/>
                <w:sz w:val="24"/>
                <w:szCs w:val="24"/>
                <w:lang w:eastAsia="bg-BG"/>
              </w:rPr>
              <w:t>средносписъчния</w:t>
            </w:r>
            <w:proofErr w:type="spellEnd"/>
            <w:r w:rsidRPr="00057E48">
              <w:rPr>
                <w:rFonts w:ascii="Times New Roman" w:eastAsia="Times New Roman" w:hAnsi="Times New Roman" w:cs="Times New Roman"/>
                <w:sz w:val="24"/>
                <w:szCs w:val="24"/>
                <w:lang w:eastAsia="bg-BG"/>
              </w:rPr>
              <w:t xml:space="preserve"> годишен брой на персонала и броя на членовете на ръководния състав за последните три години</w:t>
            </w:r>
            <w:r w:rsidRPr="00057E48">
              <w:rPr>
                <w:rFonts w:ascii="Times New Roman" w:eastAsia="Times New Roman" w:hAnsi="Times New Roman" w:cs="Times New Roman"/>
                <w:sz w:val="24"/>
                <w:szCs w:val="24"/>
                <w:lang w:eastAsia="bg-BG"/>
              </w:rPr>
              <w:br/>
              <w:t xml:space="preserve">- сертификати за управление на качеството ISO 9001:2008 или еквивалентен и BS OHSAS 18001:2007 или еквивалентен с обхват покриващ обекта на поръчката. Сертификатите трябва 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еквивалентни сертификати, издадени от органи, установени в други държави членки. Възложителят приема и други доказателства за еквивалентни мерки за осигуряване на качеството, когато участник не е имал достъп до такива </w:t>
            </w:r>
            <w:proofErr w:type="spellStart"/>
            <w:r w:rsidRPr="00057E48">
              <w:rPr>
                <w:rFonts w:ascii="Times New Roman" w:eastAsia="Times New Roman" w:hAnsi="Times New Roman" w:cs="Times New Roman"/>
                <w:sz w:val="24"/>
                <w:szCs w:val="24"/>
                <w:lang w:eastAsia="bg-BG"/>
              </w:rPr>
              <w:t>сертифи</w:t>
            </w:r>
            <w:proofErr w:type="spellEnd"/>
            <w:r w:rsidRPr="00057E48">
              <w:rPr>
                <w:rFonts w:ascii="Times New Roman" w:eastAsia="Times New Roman" w:hAnsi="Times New Roman" w:cs="Times New Roman"/>
                <w:sz w:val="24"/>
                <w:szCs w:val="24"/>
                <w:lang w:eastAsia="bg-BG"/>
              </w:rPr>
              <w:br/>
              <w:t>За обособени позиции 4, 5 и 6, възложителят не поставя изисквания</w:t>
            </w:r>
            <w:r w:rsidRPr="00057E48">
              <w:rPr>
                <w:rFonts w:ascii="Times New Roman" w:eastAsia="Times New Roman" w:hAnsi="Times New Roman" w:cs="Times New Roman"/>
                <w:sz w:val="24"/>
                <w:szCs w:val="24"/>
                <w:lang w:eastAsia="bg-BG"/>
              </w:rPr>
              <w:br/>
              <w:t>При подаване на офертата, участниците декларират съответствието си с критериите за подбор с ЕЕДОП</w:t>
            </w:r>
            <w:r w:rsidRPr="00057E48">
              <w:rPr>
                <w:rFonts w:ascii="Times New Roman" w:eastAsia="Times New Roman" w:hAnsi="Times New Roman" w:cs="Times New Roman"/>
                <w:sz w:val="24"/>
                <w:szCs w:val="24"/>
                <w:lang w:eastAsia="bg-BG"/>
              </w:rPr>
              <w:br/>
              <w:t xml:space="preserve">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r w:rsidRPr="00057E48">
              <w:rPr>
                <w:rFonts w:ascii="Times New Roman" w:eastAsia="Times New Roman" w:hAnsi="Times New Roman" w:cs="Times New Roman"/>
                <w:sz w:val="24"/>
                <w:szCs w:val="24"/>
                <w:lang w:eastAsia="bg-BG"/>
              </w:rPr>
              <w:br/>
              <w:t>Изисквано минимално/ни ниво/а:</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За обособена позиция 1</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sz w:val="24"/>
                <w:szCs w:val="24"/>
                <w:lang w:eastAsia="bg-BG"/>
              </w:rPr>
              <w:lastRenderedPageBreak/>
              <w:t>Да е изпълнил най-малко една дейност с предмет и обем, идентични или сходни с тези на поръчката за три години от датата на подаване на офертата. Под предмет и обем, идентични или сходни с тези на поръчката следва да се разбира физическа охрана на обекти с минимум 20 поста</w:t>
            </w:r>
            <w:r w:rsidRPr="00057E48">
              <w:rPr>
                <w:rFonts w:ascii="Times New Roman" w:eastAsia="Times New Roman" w:hAnsi="Times New Roman" w:cs="Times New Roman"/>
                <w:sz w:val="24"/>
                <w:szCs w:val="24"/>
                <w:lang w:eastAsia="bg-BG"/>
              </w:rPr>
              <w:br/>
              <w:t>Да разполага с необходимите технически средства и съоръжения за осигуряване на качеството</w:t>
            </w:r>
            <w:r w:rsidRPr="00057E48">
              <w:rPr>
                <w:rFonts w:ascii="Times New Roman" w:eastAsia="Times New Roman" w:hAnsi="Times New Roman" w:cs="Times New Roman"/>
                <w:sz w:val="24"/>
                <w:szCs w:val="24"/>
                <w:lang w:eastAsia="bg-BG"/>
              </w:rPr>
              <w:br/>
              <w:t>Да разполага с персонал и с ръководен състав с определена професионална компетентност за изпълнението на поръчката.</w:t>
            </w:r>
            <w:r w:rsidRPr="00057E48">
              <w:rPr>
                <w:rFonts w:ascii="Times New Roman" w:eastAsia="Times New Roman" w:hAnsi="Times New Roman" w:cs="Times New Roman"/>
                <w:sz w:val="24"/>
                <w:szCs w:val="24"/>
                <w:lang w:eastAsia="bg-BG"/>
              </w:rPr>
              <w:br/>
              <w:t xml:space="preserve">Да представи информация за </w:t>
            </w:r>
            <w:proofErr w:type="spellStart"/>
            <w:r w:rsidRPr="00057E48">
              <w:rPr>
                <w:rFonts w:ascii="Times New Roman" w:eastAsia="Times New Roman" w:hAnsi="Times New Roman" w:cs="Times New Roman"/>
                <w:sz w:val="24"/>
                <w:szCs w:val="24"/>
                <w:lang w:eastAsia="bg-BG"/>
              </w:rPr>
              <w:t>средносписъчния</w:t>
            </w:r>
            <w:proofErr w:type="spellEnd"/>
            <w:r w:rsidRPr="00057E48">
              <w:rPr>
                <w:rFonts w:ascii="Times New Roman" w:eastAsia="Times New Roman" w:hAnsi="Times New Roman" w:cs="Times New Roman"/>
                <w:sz w:val="24"/>
                <w:szCs w:val="24"/>
                <w:lang w:eastAsia="bg-BG"/>
              </w:rPr>
              <w:t xml:space="preserve"> годишен брой на персонала и за броя на членовете на ръководния състав за последните три години, с който да докаже, че </w:t>
            </w:r>
            <w:proofErr w:type="spellStart"/>
            <w:r w:rsidRPr="00057E48">
              <w:rPr>
                <w:rFonts w:ascii="Times New Roman" w:eastAsia="Times New Roman" w:hAnsi="Times New Roman" w:cs="Times New Roman"/>
                <w:sz w:val="24"/>
                <w:szCs w:val="24"/>
                <w:lang w:eastAsia="bg-BG"/>
              </w:rPr>
              <w:t>средносписъчния</w:t>
            </w:r>
            <w:proofErr w:type="spellEnd"/>
            <w:r w:rsidRPr="00057E48">
              <w:rPr>
                <w:rFonts w:ascii="Times New Roman" w:eastAsia="Times New Roman" w:hAnsi="Times New Roman" w:cs="Times New Roman"/>
                <w:sz w:val="24"/>
                <w:szCs w:val="24"/>
                <w:lang w:eastAsia="bg-BG"/>
              </w:rPr>
              <w:t xml:space="preserve"> годишен брой на персонала и за броя на членовете на ръководния състав е най-малко 70 човека</w:t>
            </w:r>
            <w:r w:rsidRPr="00057E48">
              <w:rPr>
                <w:rFonts w:ascii="Times New Roman" w:eastAsia="Times New Roman" w:hAnsi="Times New Roman" w:cs="Times New Roman"/>
                <w:sz w:val="24"/>
                <w:szCs w:val="24"/>
                <w:lang w:eastAsia="bg-BG"/>
              </w:rPr>
              <w:br/>
              <w:t>Да прилага системи за управление на качеството ISO 9001:2008 или еквивалентен с обхват покриващ обекта на поръчката</w:t>
            </w:r>
            <w:r w:rsidRPr="00057E48">
              <w:rPr>
                <w:rFonts w:ascii="Times New Roman" w:eastAsia="Times New Roman" w:hAnsi="Times New Roman" w:cs="Times New Roman"/>
                <w:sz w:val="24"/>
                <w:szCs w:val="24"/>
                <w:lang w:eastAsia="bg-BG"/>
              </w:rPr>
              <w:br/>
              <w:t>Да прилага система за управление на здравословни и безопасни условия на труд, съгласно BS OHSAS 18001:2007 или еквивалентен с обхват покриващ обекта на поръчката</w:t>
            </w:r>
            <w:r w:rsidRPr="00057E48">
              <w:rPr>
                <w:rFonts w:ascii="Times New Roman" w:eastAsia="Times New Roman" w:hAnsi="Times New Roman" w:cs="Times New Roman"/>
                <w:sz w:val="24"/>
                <w:szCs w:val="24"/>
                <w:lang w:eastAsia="bg-BG"/>
              </w:rPr>
              <w:br/>
              <w:t>За обособени позиции 2 и 3</w:t>
            </w:r>
            <w:r w:rsidRPr="00057E48">
              <w:rPr>
                <w:rFonts w:ascii="Times New Roman" w:eastAsia="Times New Roman" w:hAnsi="Times New Roman" w:cs="Times New Roman"/>
                <w:sz w:val="24"/>
                <w:szCs w:val="24"/>
                <w:lang w:eastAsia="bg-BG"/>
              </w:rPr>
              <w:br/>
              <w:t>Да е изпълнил най-малко една дейност с предмет и обем, идентични или сходни с тези на поръчката за три години от датата на подаване на офертата</w:t>
            </w:r>
            <w:r w:rsidRPr="00057E48">
              <w:rPr>
                <w:rFonts w:ascii="Times New Roman" w:eastAsia="Times New Roman" w:hAnsi="Times New Roman" w:cs="Times New Roman"/>
                <w:sz w:val="24"/>
                <w:szCs w:val="24"/>
                <w:lang w:eastAsia="bg-BG"/>
              </w:rPr>
              <w:br/>
              <w:t>Да разполага с необходимите технически средства и съоръжения за осигуряване на качеството</w:t>
            </w:r>
            <w:r w:rsidRPr="00057E48">
              <w:rPr>
                <w:rFonts w:ascii="Times New Roman" w:eastAsia="Times New Roman" w:hAnsi="Times New Roman" w:cs="Times New Roman"/>
                <w:sz w:val="24"/>
                <w:szCs w:val="24"/>
                <w:lang w:eastAsia="bg-BG"/>
              </w:rPr>
              <w:br/>
              <w:t>Да разполага с персонал и с ръководен състав с определена професионална компетентност за изпълнението на поръчката.</w:t>
            </w:r>
            <w:r w:rsidRPr="00057E48">
              <w:rPr>
                <w:rFonts w:ascii="Times New Roman" w:eastAsia="Times New Roman" w:hAnsi="Times New Roman" w:cs="Times New Roman"/>
                <w:sz w:val="24"/>
                <w:szCs w:val="24"/>
                <w:lang w:eastAsia="bg-BG"/>
              </w:rPr>
              <w:br/>
              <w:t xml:space="preserve">Да представи информация за </w:t>
            </w:r>
            <w:proofErr w:type="spellStart"/>
            <w:r w:rsidRPr="00057E48">
              <w:rPr>
                <w:rFonts w:ascii="Times New Roman" w:eastAsia="Times New Roman" w:hAnsi="Times New Roman" w:cs="Times New Roman"/>
                <w:sz w:val="24"/>
                <w:szCs w:val="24"/>
                <w:lang w:eastAsia="bg-BG"/>
              </w:rPr>
              <w:t>средносписъчния</w:t>
            </w:r>
            <w:proofErr w:type="spellEnd"/>
            <w:r w:rsidRPr="00057E48">
              <w:rPr>
                <w:rFonts w:ascii="Times New Roman" w:eastAsia="Times New Roman" w:hAnsi="Times New Roman" w:cs="Times New Roman"/>
                <w:sz w:val="24"/>
                <w:szCs w:val="24"/>
                <w:lang w:eastAsia="bg-BG"/>
              </w:rPr>
              <w:t xml:space="preserve"> годишен брой на персонала и за броя на членовете на ръководния състав за последните три години</w:t>
            </w:r>
            <w:r w:rsidRPr="00057E48">
              <w:rPr>
                <w:rFonts w:ascii="Times New Roman" w:eastAsia="Times New Roman" w:hAnsi="Times New Roman" w:cs="Times New Roman"/>
                <w:sz w:val="24"/>
                <w:szCs w:val="24"/>
                <w:lang w:eastAsia="bg-BG"/>
              </w:rPr>
              <w:br/>
              <w:t>Да прилага системи за управление на качеството ISO 9001:2008 или еквивалентен с обхват покриващ обекта на поръчката</w:t>
            </w:r>
            <w:r w:rsidRPr="00057E48">
              <w:rPr>
                <w:rFonts w:ascii="Times New Roman" w:eastAsia="Times New Roman" w:hAnsi="Times New Roman" w:cs="Times New Roman"/>
                <w:sz w:val="24"/>
                <w:szCs w:val="24"/>
                <w:lang w:eastAsia="bg-BG"/>
              </w:rPr>
              <w:br/>
              <w:t>Да прилага система за управление на здравословни и безопасни условия на труд, съгласно BS OHSAS 18001:2007 или еквивалентен с обхват покриващ обекта на поръчката</w:t>
            </w:r>
            <w:r w:rsidRPr="00057E48">
              <w:rPr>
                <w:rFonts w:ascii="Times New Roman" w:eastAsia="Times New Roman" w:hAnsi="Times New Roman" w:cs="Times New Roman"/>
                <w:sz w:val="24"/>
                <w:szCs w:val="24"/>
                <w:lang w:eastAsia="bg-BG"/>
              </w:rPr>
              <w:br/>
              <w:t xml:space="preserve">За обособени позиции 4, 5 и 6 възложителя не поставя изисквания </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lastRenderedPageBreak/>
              <w:t>III.1.5) Информация относно запазени поръчки</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br/>
              <w:t xml:space="preserve">Поръчката е запазена за защитени предприятия и икономически оператори, насочени към социална и професионална интеграция на лица с увреждания или лица в неравностойно положение: НЕ </w:t>
            </w:r>
            <w:r w:rsidRPr="00057E48">
              <w:rPr>
                <w:rFonts w:ascii="Times New Roman" w:eastAsia="Times New Roman" w:hAnsi="Times New Roman" w:cs="Times New Roman"/>
                <w:sz w:val="24"/>
                <w:szCs w:val="24"/>
                <w:lang w:eastAsia="bg-BG"/>
              </w:rPr>
              <w:br/>
              <w:t xml:space="preserve">Изпълнението на поръчката е ограничено в рамките на програми за създаване на защитени работни места: НЕ </w:t>
            </w:r>
          </w:p>
        </w:tc>
      </w:tr>
    </w:tbl>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III.2) Условия във връзка с поръчката </w:t>
      </w:r>
      <w:r w:rsidRPr="00057E48">
        <w:rPr>
          <w:rFonts w:ascii="Times New Roman" w:eastAsia="Times New Roman" w:hAnsi="Times New Roman" w:cs="Times New Roman"/>
          <w:sz w:val="24"/>
          <w:szCs w:val="24"/>
          <w:vertAlign w:val="superscript"/>
          <w:lang w:eastAsia="bg-BG"/>
        </w:rPr>
        <w:t>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94"/>
      </w:tblGrid>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III.2.1) Информация относно определена професия</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i/>
                <w:iCs/>
                <w:sz w:val="24"/>
                <w:szCs w:val="24"/>
                <w:lang w:eastAsia="bg-BG"/>
              </w:rPr>
              <w:t>(само за поръчки за услуги)</w:t>
            </w:r>
            <w:r w:rsidRPr="00057E48">
              <w:rPr>
                <w:rFonts w:ascii="Times New Roman" w:eastAsia="Times New Roman" w:hAnsi="Times New Roman" w:cs="Times New Roman"/>
                <w:sz w:val="24"/>
                <w:szCs w:val="24"/>
                <w:lang w:eastAsia="bg-BG"/>
              </w:rPr>
              <w:br/>
            </w:r>
            <w:proofErr w:type="spellStart"/>
            <w:r w:rsidRPr="00057E48">
              <w:rPr>
                <w:rFonts w:ascii="Times New Roman" w:eastAsia="Times New Roman" w:hAnsi="Times New Roman" w:cs="Times New Roman"/>
                <w:sz w:val="24"/>
                <w:szCs w:val="24"/>
                <w:lang w:eastAsia="bg-BG"/>
              </w:rPr>
              <w:t>Изпълненито</w:t>
            </w:r>
            <w:proofErr w:type="spellEnd"/>
            <w:r w:rsidRPr="00057E48">
              <w:rPr>
                <w:rFonts w:ascii="Times New Roman" w:eastAsia="Times New Roman" w:hAnsi="Times New Roman" w:cs="Times New Roman"/>
                <w:sz w:val="24"/>
                <w:szCs w:val="24"/>
                <w:lang w:eastAsia="bg-BG"/>
              </w:rPr>
              <w:t xml:space="preserve"> на поръчката е ограничено до определена професия: НЕ</w:t>
            </w:r>
            <w:r w:rsidRPr="00057E48">
              <w:rPr>
                <w:rFonts w:ascii="Times New Roman" w:eastAsia="Times New Roman" w:hAnsi="Times New Roman" w:cs="Times New Roman"/>
                <w:sz w:val="24"/>
                <w:szCs w:val="24"/>
                <w:lang w:eastAsia="bg-BG"/>
              </w:rPr>
              <w:br/>
              <w:t xml:space="preserve">Позоваване на приложимата законова, подзаконова или административна разпоредба: </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lastRenderedPageBreak/>
              <w:t>III.2.2) Условия за изпълнение на поръчката</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Условията за изпълнение на поръчката, както и подробни технически спецификации и количества са посочени в документацията за участие, публикувана в профила на купувача</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III.2.3) Информация относно персонала, който отговаря за изпълнението на поръчката</w:t>
            </w:r>
            <w:r w:rsidRPr="00057E48">
              <w:rPr>
                <w:rFonts w:ascii="Times New Roman" w:eastAsia="Times New Roman" w:hAnsi="Times New Roman" w:cs="Times New Roman"/>
                <w:sz w:val="24"/>
                <w:szCs w:val="24"/>
                <w:lang w:eastAsia="bg-BG"/>
              </w:rPr>
              <w:br/>
              <w:t xml:space="preserve">Задължение за посочване на имената и професионалните квалификации на персонала, който отговаря за изпълнението на поръчката: ДА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Раздел IV:Процедура </w:t>
      </w:r>
    </w:p>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IV.1) Описание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54"/>
      </w:tblGrid>
      <w:tr w:rsidR="00057E48" w:rsidRPr="00057E48" w:rsidTr="00057E4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2"/>
            </w:tblGrid>
            <w:tr w:rsidR="00057E48" w:rsidRPr="00057E4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82"/>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b/>
                            <w:bCs/>
                            <w:sz w:val="24"/>
                            <w:szCs w:val="24"/>
                            <w:lang w:eastAsia="bg-BG"/>
                          </w:rPr>
                        </w:pPr>
                        <w:r w:rsidRPr="00057E48">
                          <w:rPr>
                            <w:rFonts w:ascii="Times New Roman" w:eastAsia="Times New Roman" w:hAnsi="Times New Roman" w:cs="Times New Roman"/>
                            <w:b/>
                            <w:bCs/>
                            <w:sz w:val="24"/>
                            <w:szCs w:val="24"/>
                            <w:lang w:eastAsia="bg-BG"/>
                          </w:rPr>
                          <w:t xml:space="preserve">IV.1.1)Вид процедура: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7"/>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Открита процедура</w:t>
                              </w:r>
                            </w:p>
                          </w:tc>
                        </w:tr>
                      </w:tbl>
                      <w:p w:rsidR="00057E48" w:rsidRPr="00057E48" w:rsidRDefault="00057E48" w:rsidP="00057E48">
                        <w:pPr>
                          <w:spacing w:after="0" w:line="240" w:lineRule="auto"/>
                          <w:rPr>
                            <w:rFonts w:ascii="Times New Roman" w:eastAsia="Times New Roman" w:hAnsi="Times New Roman" w:cs="Times New Roman"/>
                            <w:b/>
                            <w:bCs/>
                            <w:sz w:val="24"/>
                            <w:szCs w:val="24"/>
                            <w:lang w:eastAsia="bg-BG"/>
                          </w:rPr>
                        </w:pPr>
                      </w:p>
                    </w:tc>
                  </w:tr>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Ускорена процедура: НЕ</w:t>
                        </w:r>
                        <w:r w:rsidRPr="00057E48">
                          <w:rPr>
                            <w:rFonts w:ascii="Times New Roman" w:eastAsia="Times New Roman" w:hAnsi="Times New Roman" w:cs="Times New Roman"/>
                            <w:sz w:val="24"/>
                            <w:szCs w:val="24"/>
                            <w:lang w:eastAsia="bg-BG"/>
                          </w:rPr>
                          <w:br/>
                          <w:t xml:space="preserve">Обосновка за избор на ускорена процедура: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vAlign w:val="center"/>
            <w:hideMark/>
          </w:tcPr>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 xml:space="preserve">IV.1.3) Информация относно рамково </w:t>
            </w:r>
            <w:proofErr w:type="spellStart"/>
            <w:r w:rsidRPr="00057E48">
              <w:rPr>
                <w:rFonts w:ascii="Times New Roman" w:eastAsia="Times New Roman" w:hAnsi="Times New Roman" w:cs="Times New Roman"/>
                <w:b/>
                <w:bCs/>
                <w:sz w:val="24"/>
                <w:szCs w:val="24"/>
                <w:lang w:eastAsia="bg-BG"/>
              </w:rPr>
              <w:t>споразмение</w:t>
            </w:r>
            <w:proofErr w:type="spellEnd"/>
            <w:r w:rsidRPr="00057E48">
              <w:rPr>
                <w:rFonts w:ascii="Times New Roman" w:eastAsia="Times New Roman" w:hAnsi="Times New Roman" w:cs="Times New Roman"/>
                <w:b/>
                <w:bCs/>
                <w:sz w:val="24"/>
                <w:szCs w:val="24"/>
                <w:lang w:eastAsia="bg-BG"/>
              </w:rPr>
              <w:t xml:space="preserve"> или динамична система за покупки</w:t>
            </w:r>
            <w:r w:rsidRPr="00057E48">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18"/>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Тази обществена поръчка обхваща сключването на рамково споразумение: НЕ</w:t>
                  </w:r>
                </w:p>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Предвиден максимален брой участници в рамковото споразумение: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w:t>
                  </w:r>
                  <w:r w:rsidRPr="00057E48">
                    <w:rPr>
                      <w:rFonts w:ascii="Times New Roman" w:eastAsia="Times New Roman" w:hAnsi="Times New Roman" w:cs="Times New Roman"/>
                      <w:sz w:val="24"/>
                      <w:szCs w:val="24"/>
                      <w:lang w:eastAsia="bg-BG"/>
                    </w:rPr>
                    <w:br/>
                    <w:t xml:space="preserve">  В случай на рамкови споразумения - обосноваване на срока, чиято продължителност надвишава четири години: </w:t>
                  </w:r>
                </w:p>
              </w:tc>
            </w:tr>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br/>
                    <w:t>Тази обществена поръчка обхваща създаването на динамична система за покупки: НЕ</w:t>
                  </w:r>
                </w:p>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Динамичната система за покупки може да бъде използвана от допълнителни купувачи: 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vAlign w:val="center"/>
            <w:hideMark/>
          </w:tcPr>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IV.1.4) Информация относно намаляване на броя на решенията или офертите по време на договарянето или на диалога</w:t>
            </w:r>
            <w:r w:rsidRPr="00057E48">
              <w:rPr>
                <w:rFonts w:ascii="Times New Roman" w:eastAsia="Times New Roman" w:hAnsi="Times New Roman" w:cs="Times New Roman"/>
                <w:sz w:val="24"/>
                <w:szCs w:val="24"/>
                <w:lang w:eastAsia="bg-BG"/>
              </w:rPr>
              <w:t xml:space="preserve"> </w:t>
            </w:r>
          </w:p>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Прилагане на поетапна процедура за постепенно намаляване на броя на обсъжданите решения или на договаряните оферти: НЕ </w:t>
            </w:r>
          </w:p>
        </w:tc>
      </w:tr>
      <w:tr w:rsidR="00057E48" w:rsidRPr="00057E48" w:rsidTr="00057E48">
        <w:trPr>
          <w:tblCellSpacing w:w="15" w:type="dxa"/>
        </w:trPr>
        <w:tc>
          <w:tcPr>
            <w:tcW w:w="0" w:type="auto"/>
            <w:vAlign w:val="center"/>
            <w:hideMark/>
          </w:tcPr>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 xml:space="preserve">IV.1.5) Информация относно договаряне </w:t>
            </w:r>
            <w:r w:rsidRPr="00057E48">
              <w:rPr>
                <w:rFonts w:ascii="Times New Roman" w:eastAsia="Times New Roman" w:hAnsi="Times New Roman" w:cs="Times New Roman"/>
                <w:i/>
                <w:iCs/>
                <w:sz w:val="24"/>
                <w:szCs w:val="24"/>
                <w:lang w:eastAsia="bg-BG"/>
              </w:rPr>
              <w:t>(само за състезателни процедури с договаряне)</w:t>
            </w:r>
            <w:r w:rsidRPr="00057E48">
              <w:rPr>
                <w:rFonts w:ascii="Times New Roman" w:eastAsia="Times New Roman" w:hAnsi="Times New Roman" w:cs="Times New Roman"/>
                <w:sz w:val="24"/>
                <w:szCs w:val="24"/>
                <w:lang w:eastAsia="bg-BG"/>
              </w:rPr>
              <w:t xml:space="preserve"> </w:t>
            </w:r>
          </w:p>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Възлагащият орган си запазва правото да възложи поръчката въз основа на първоначалните оферти, без да провежда преговори: НЕ </w:t>
            </w:r>
          </w:p>
        </w:tc>
      </w:tr>
      <w:tr w:rsidR="00057E48" w:rsidRPr="00057E48" w:rsidTr="00057E48">
        <w:trPr>
          <w:tblCellSpacing w:w="15" w:type="dxa"/>
        </w:trPr>
        <w:tc>
          <w:tcPr>
            <w:tcW w:w="0" w:type="auto"/>
            <w:vAlign w:val="center"/>
            <w:hideMark/>
          </w:tcPr>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lastRenderedPageBreak/>
              <w:t>IV.1.6) Информация относно електронния търг</w:t>
            </w:r>
            <w:r w:rsidRPr="00057E48">
              <w:rPr>
                <w:rFonts w:ascii="Times New Roman" w:eastAsia="Times New Roman" w:hAnsi="Times New Roman" w:cs="Times New Roman"/>
                <w:sz w:val="24"/>
                <w:szCs w:val="24"/>
                <w:lang w:eastAsia="bg-BG"/>
              </w:rPr>
              <w:t xml:space="preserve"> </w:t>
            </w:r>
          </w:p>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Ще се използва електронен търг: НЕ</w:t>
            </w:r>
            <w:r w:rsidRPr="00057E48">
              <w:rPr>
                <w:rFonts w:ascii="Times New Roman" w:eastAsia="Times New Roman" w:hAnsi="Times New Roman" w:cs="Times New Roman"/>
                <w:sz w:val="24"/>
                <w:szCs w:val="24"/>
                <w:lang w:eastAsia="bg-BG"/>
              </w:rPr>
              <w:br/>
              <w:t xml:space="preserve">Допълнителна информация относно електронния търг: </w:t>
            </w:r>
          </w:p>
        </w:tc>
      </w:tr>
      <w:tr w:rsidR="00057E48" w:rsidRPr="00057E48" w:rsidTr="00057E48">
        <w:trPr>
          <w:tblCellSpacing w:w="15" w:type="dxa"/>
        </w:trPr>
        <w:tc>
          <w:tcPr>
            <w:tcW w:w="0" w:type="auto"/>
            <w:vAlign w:val="center"/>
            <w:hideMark/>
          </w:tcPr>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IV.1.8) Информация относно Споразумението за държавни поръчки (GPA)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6"/>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Обществената поръчка попада в обхвата на Споразумението за държавни поръчки: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bl>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IV.2) Административна информация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94"/>
      </w:tblGrid>
      <w:tr w:rsidR="00057E48" w:rsidRPr="00057E48" w:rsidTr="00057E48">
        <w:trPr>
          <w:tblCellSpacing w:w="15" w:type="dxa"/>
        </w:trPr>
        <w:tc>
          <w:tcPr>
            <w:tcW w:w="0" w:type="auto"/>
            <w:vAlign w:val="center"/>
            <w:hideMark/>
          </w:tcPr>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 xml:space="preserve">IV.2.1) Предишна публикация относно тази процедура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w:t>
            </w:r>
          </w:p>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Номер на обявлението в ОВ на ЕС: </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i/>
                <w:iCs/>
                <w:sz w:val="24"/>
                <w:szCs w:val="24"/>
                <w:lang w:eastAsia="bg-BG"/>
              </w:rPr>
              <w:t>(Едно от следните: Обявление за предварителна информация; Обявление на профила на купувача)</w:t>
            </w:r>
            <w:r w:rsidRPr="00057E48">
              <w:rPr>
                <w:rFonts w:ascii="Times New Roman" w:eastAsia="Times New Roman" w:hAnsi="Times New Roman" w:cs="Times New Roman"/>
                <w:sz w:val="24"/>
                <w:szCs w:val="24"/>
                <w:lang w:eastAsia="bg-BG"/>
              </w:rPr>
              <w:br/>
              <w:t xml:space="preserve">Номер на обявлението в РОП: </w:t>
            </w:r>
          </w:p>
        </w:tc>
      </w:tr>
      <w:tr w:rsidR="00057E48" w:rsidRPr="00057E48" w:rsidTr="00057E48">
        <w:trPr>
          <w:tblCellSpacing w:w="15" w:type="dxa"/>
        </w:trPr>
        <w:tc>
          <w:tcPr>
            <w:tcW w:w="0" w:type="auto"/>
            <w:vAlign w:val="center"/>
            <w:hideMark/>
          </w:tcPr>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IV.2.2) Срок за получаване на оферти или на заявления за участие</w:t>
            </w:r>
            <w:r w:rsidRPr="00057E48">
              <w:rPr>
                <w:rFonts w:ascii="Times New Roman" w:eastAsia="Times New Roman" w:hAnsi="Times New Roman" w:cs="Times New Roman"/>
                <w:sz w:val="24"/>
                <w:szCs w:val="24"/>
                <w:lang w:eastAsia="bg-BG"/>
              </w:rPr>
              <w:t xml:space="preserve"> </w:t>
            </w:r>
          </w:p>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Дата: 19/09/2016 </w:t>
            </w:r>
            <w:r w:rsidRPr="00057E48">
              <w:rPr>
                <w:rFonts w:ascii="Times New Roman" w:eastAsia="Times New Roman" w:hAnsi="Times New Roman" w:cs="Times New Roman"/>
                <w:i/>
                <w:iCs/>
                <w:sz w:val="24"/>
                <w:szCs w:val="24"/>
                <w:lang w:eastAsia="bg-BG"/>
              </w:rPr>
              <w:t>(</w:t>
            </w:r>
            <w:proofErr w:type="spellStart"/>
            <w:r w:rsidRPr="00057E48">
              <w:rPr>
                <w:rFonts w:ascii="Times New Roman" w:eastAsia="Times New Roman" w:hAnsi="Times New Roman" w:cs="Times New Roman"/>
                <w:i/>
                <w:iCs/>
                <w:sz w:val="24"/>
                <w:szCs w:val="24"/>
                <w:lang w:eastAsia="bg-BG"/>
              </w:rPr>
              <w:t>дд</w:t>
            </w:r>
            <w:proofErr w:type="spellEnd"/>
            <w:r w:rsidRPr="00057E48">
              <w:rPr>
                <w:rFonts w:ascii="Times New Roman" w:eastAsia="Times New Roman" w:hAnsi="Times New Roman" w:cs="Times New Roman"/>
                <w:i/>
                <w:iCs/>
                <w:sz w:val="24"/>
                <w:szCs w:val="24"/>
                <w:lang w:eastAsia="bg-BG"/>
              </w:rPr>
              <w:t>/мм/</w:t>
            </w:r>
            <w:proofErr w:type="spellStart"/>
            <w:r w:rsidRPr="00057E48">
              <w:rPr>
                <w:rFonts w:ascii="Times New Roman" w:eastAsia="Times New Roman" w:hAnsi="Times New Roman" w:cs="Times New Roman"/>
                <w:i/>
                <w:iCs/>
                <w:sz w:val="24"/>
                <w:szCs w:val="24"/>
                <w:lang w:eastAsia="bg-BG"/>
              </w:rPr>
              <w:t>гггг</w:t>
            </w:r>
            <w:proofErr w:type="spellEnd"/>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t>   Местно време: 16:45 </w:t>
            </w:r>
            <w:r w:rsidRPr="00057E48">
              <w:rPr>
                <w:rFonts w:ascii="Times New Roman" w:eastAsia="Times New Roman" w:hAnsi="Times New Roman" w:cs="Times New Roman"/>
                <w:i/>
                <w:iCs/>
                <w:sz w:val="24"/>
                <w:szCs w:val="24"/>
                <w:lang w:eastAsia="bg-BG"/>
              </w:rPr>
              <w:t>(</w:t>
            </w:r>
            <w:proofErr w:type="spellStart"/>
            <w:r w:rsidRPr="00057E48">
              <w:rPr>
                <w:rFonts w:ascii="Times New Roman" w:eastAsia="Times New Roman" w:hAnsi="Times New Roman" w:cs="Times New Roman"/>
                <w:i/>
                <w:iCs/>
                <w:sz w:val="24"/>
                <w:szCs w:val="24"/>
                <w:lang w:eastAsia="bg-BG"/>
              </w:rPr>
              <w:t>чч</w:t>
            </w:r>
            <w:proofErr w:type="spellEnd"/>
            <w:r w:rsidRPr="00057E48">
              <w:rPr>
                <w:rFonts w:ascii="Times New Roman" w:eastAsia="Times New Roman" w:hAnsi="Times New Roman" w:cs="Times New Roman"/>
                <w:i/>
                <w:iCs/>
                <w:sz w:val="24"/>
                <w:szCs w:val="24"/>
                <w:lang w:eastAsia="bg-BG"/>
              </w:rPr>
              <w:t>:мм)</w:t>
            </w:r>
          </w:p>
        </w:tc>
      </w:tr>
      <w:tr w:rsidR="00057E48" w:rsidRPr="00057E48" w:rsidTr="00057E48">
        <w:trPr>
          <w:tblCellSpacing w:w="15" w:type="dxa"/>
        </w:trPr>
        <w:tc>
          <w:tcPr>
            <w:tcW w:w="0" w:type="auto"/>
            <w:vAlign w:val="center"/>
            <w:hideMark/>
          </w:tcPr>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 xml:space="preserve">IV.2.3) Прогнозна дата на изпращане на покани за търг или за участие на избраните кандидати </w:t>
            </w:r>
            <w:r w:rsidRPr="00057E48">
              <w:rPr>
                <w:rFonts w:ascii="Times New Roman" w:eastAsia="Times New Roman" w:hAnsi="Times New Roman" w:cs="Times New Roman"/>
                <w:sz w:val="24"/>
                <w:szCs w:val="24"/>
                <w:vertAlign w:val="superscript"/>
                <w:lang w:eastAsia="bg-BG"/>
              </w:rPr>
              <w:t>4</w:t>
            </w:r>
            <w:r w:rsidRPr="00057E48">
              <w:rPr>
                <w:rFonts w:ascii="Times New Roman" w:eastAsia="Times New Roman" w:hAnsi="Times New Roman" w:cs="Times New Roman"/>
                <w:sz w:val="24"/>
                <w:szCs w:val="24"/>
                <w:lang w:eastAsia="bg-BG"/>
              </w:rPr>
              <w:t xml:space="preserve"> </w:t>
            </w:r>
          </w:p>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Дата:    </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 xml:space="preserve">IV.2.4) Езици, на които могат да бъдат подадени офертите или заявленията за участие: </w:t>
            </w:r>
            <w:r w:rsidRPr="00057E48">
              <w:rPr>
                <w:rFonts w:ascii="Times New Roman" w:eastAsia="Times New Roman" w:hAnsi="Times New Roman" w:cs="Times New Roman"/>
                <w:sz w:val="24"/>
                <w:szCs w:val="24"/>
                <w:vertAlign w:val="superscript"/>
                <w:lang w:eastAsia="bg-BG"/>
              </w:rPr>
              <w:t>1</w:t>
            </w:r>
            <w:r w:rsidRPr="00057E48">
              <w:rPr>
                <w:rFonts w:ascii="Times New Roman" w:eastAsia="Times New Roman" w:hAnsi="Times New Roman" w:cs="Times New Roman"/>
                <w:sz w:val="24"/>
                <w:szCs w:val="24"/>
                <w:lang w:eastAsia="bg-BG"/>
              </w:rPr>
              <w:t>  BG</w:t>
            </w:r>
          </w:p>
        </w:tc>
      </w:tr>
      <w:tr w:rsidR="00057E48" w:rsidRPr="00057E48" w:rsidTr="00057E48">
        <w:trPr>
          <w:tblCellSpacing w:w="15" w:type="dxa"/>
        </w:trPr>
        <w:tc>
          <w:tcPr>
            <w:tcW w:w="0" w:type="auto"/>
            <w:vAlign w:val="center"/>
            <w:hideMark/>
          </w:tcPr>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 xml:space="preserve">IV.2.6) Минимален срок, през който </w:t>
            </w:r>
            <w:proofErr w:type="spellStart"/>
            <w:r w:rsidRPr="00057E48">
              <w:rPr>
                <w:rFonts w:ascii="Times New Roman" w:eastAsia="Times New Roman" w:hAnsi="Times New Roman" w:cs="Times New Roman"/>
                <w:b/>
                <w:bCs/>
                <w:sz w:val="24"/>
                <w:szCs w:val="24"/>
                <w:lang w:eastAsia="bg-BG"/>
              </w:rPr>
              <w:t>оферентът</w:t>
            </w:r>
            <w:proofErr w:type="spellEnd"/>
            <w:r w:rsidRPr="00057E48">
              <w:rPr>
                <w:rFonts w:ascii="Times New Roman" w:eastAsia="Times New Roman" w:hAnsi="Times New Roman" w:cs="Times New Roman"/>
                <w:b/>
                <w:bCs/>
                <w:sz w:val="24"/>
                <w:szCs w:val="24"/>
                <w:lang w:eastAsia="bg-BG"/>
              </w:rPr>
              <w:t xml:space="preserve"> е обвързан от офертата </w:t>
            </w:r>
          </w:p>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Офертата трябва да бъде валидна до: </w:t>
            </w:r>
            <w:r w:rsidRPr="00057E48">
              <w:rPr>
                <w:rFonts w:ascii="Times New Roman" w:eastAsia="Times New Roman" w:hAnsi="Times New Roman" w:cs="Times New Roman"/>
                <w:sz w:val="24"/>
                <w:szCs w:val="24"/>
                <w:lang w:eastAsia="bg-BG"/>
              </w:rPr>
              <w:br/>
            </w:r>
            <w:r w:rsidRPr="00057E48">
              <w:rPr>
                <w:rFonts w:ascii="Times New Roman" w:eastAsia="Times New Roman" w:hAnsi="Times New Roman" w:cs="Times New Roman"/>
                <w:i/>
                <w:iCs/>
                <w:sz w:val="24"/>
                <w:szCs w:val="24"/>
                <w:lang w:eastAsia="bg-BG"/>
              </w:rPr>
              <w:t xml:space="preserve">или </w:t>
            </w:r>
            <w:r w:rsidRPr="00057E48">
              <w:rPr>
                <w:rFonts w:ascii="Times New Roman" w:eastAsia="Times New Roman" w:hAnsi="Times New Roman" w:cs="Times New Roman"/>
                <w:sz w:val="24"/>
                <w:szCs w:val="24"/>
                <w:lang w:eastAsia="bg-BG"/>
              </w:rPr>
              <w:t>Продължителност в месеци: 4</w:t>
            </w:r>
          </w:p>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(от датата, която е посочена за дата на получаване на офертата)</w:t>
            </w:r>
          </w:p>
        </w:tc>
      </w:tr>
      <w:tr w:rsidR="00057E48" w:rsidRPr="00057E48" w:rsidTr="00057E48">
        <w:trPr>
          <w:tblCellSpacing w:w="15" w:type="dxa"/>
        </w:trPr>
        <w:tc>
          <w:tcPr>
            <w:tcW w:w="0" w:type="auto"/>
            <w:vAlign w:val="center"/>
            <w:hideMark/>
          </w:tcPr>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lastRenderedPageBreak/>
              <w:t xml:space="preserve">IV.2.7) Условия за отваряне на офертите </w:t>
            </w:r>
          </w:p>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Дата: 20/09/2016 </w:t>
            </w:r>
            <w:r w:rsidRPr="00057E48">
              <w:rPr>
                <w:rFonts w:ascii="Times New Roman" w:eastAsia="Times New Roman" w:hAnsi="Times New Roman" w:cs="Times New Roman"/>
                <w:i/>
                <w:iCs/>
                <w:sz w:val="24"/>
                <w:szCs w:val="24"/>
                <w:lang w:eastAsia="bg-BG"/>
              </w:rPr>
              <w:t>(</w:t>
            </w:r>
            <w:proofErr w:type="spellStart"/>
            <w:r w:rsidRPr="00057E48">
              <w:rPr>
                <w:rFonts w:ascii="Times New Roman" w:eastAsia="Times New Roman" w:hAnsi="Times New Roman" w:cs="Times New Roman"/>
                <w:i/>
                <w:iCs/>
                <w:sz w:val="24"/>
                <w:szCs w:val="24"/>
                <w:lang w:eastAsia="bg-BG"/>
              </w:rPr>
              <w:t>дд</w:t>
            </w:r>
            <w:proofErr w:type="spellEnd"/>
            <w:r w:rsidRPr="00057E48">
              <w:rPr>
                <w:rFonts w:ascii="Times New Roman" w:eastAsia="Times New Roman" w:hAnsi="Times New Roman" w:cs="Times New Roman"/>
                <w:i/>
                <w:iCs/>
                <w:sz w:val="24"/>
                <w:szCs w:val="24"/>
                <w:lang w:eastAsia="bg-BG"/>
              </w:rPr>
              <w:t>/мм/</w:t>
            </w:r>
            <w:proofErr w:type="spellStart"/>
            <w:r w:rsidRPr="00057E48">
              <w:rPr>
                <w:rFonts w:ascii="Times New Roman" w:eastAsia="Times New Roman" w:hAnsi="Times New Roman" w:cs="Times New Roman"/>
                <w:i/>
                <w:iCs/>
                <w:sz w:val="24"/>
                <w:szCs w:val="24"/>
                <w:lang w:eastAsia="bg-BG"/>
              </w:rPr>
              <w:t>гггг</w:t>
            </w:r>
            <w:proofErr w:type="spellEnd"/>
            <w:r w:rsidRPr="00057E48">
              <w:rPr>
                <w:rFonts w:ascii="Times New Roman" w:eastAsia="Times New Roman" w:hAnsi="Times New Roman" w:cs="Times New Roman"/>
                <w:i/>
                <w:iCs/>
                <w:sz w:val="24"/>
                <w:szCs w:val="24"/>
                <w:lang w:eastAsia="bg-BG"/>
              </w:rPr>
              <w:t>)</w:t>
            </w:r>
            <w:r w:rsidRPr="00057E48">
              <w:rPr>
                <w:rFonts w:ascii="Times New Roman" w:eastAsia="Times New Roman" w:hAnsi="Times New Roman" w:cs="Times New Roman"/>
                <w:sz w:val="24"/>
                <w:szCs w:val="24"/>
                <w:lang w:eastAsia="bg-BG"/>
              </w:rPr>
              <w:t xml:space="preserve">   Местно време: 10:00 </w:t>
            </w:r>
            <w:r w:rsidRPr="00057E48">
              <w:rPr>
                <w:rFonts w:ascii="Times New Roman" w:eastAsia="Times New Roman" w:hAnsi="Times New Roman" w:cs="Times New Roman"/>
                <w:i/>
                <w:iCs/>
                <w:sz w:val="24"/>
                <w:szCs w:val="24"/>
                <w:lang w:eastAsia="bg-BG"/>
              </w:rPr>
              <w:t>(</w:t>
            </w:r>
            <w:proofErr w:type="spellStart"/>
            <w:r w:rsidRPr="00057E48">
              <w:rPr>
                <w:rFonts w:ascii="Times New Roman" w:eastAsia="Times New Roman" w:hAnsi="Times New Roman" w:cs="Times New Roman"/>
                <w:i/>
                <w:iCs/>
                <w:sz w:val="24"/>
                <w:szCs w:val="24"/>
                <w:lang w:eastAsia="bg-BG"/>
              </w:rPr>
              <w:t>чч</w:t>
            </w:r>
            <w:proofErr w:type="spellEnd"/>
            <w:r w:rsidRPr="00057E48">
              <w:rPr>
                <w:rFonts w:ascii="Times New Roman" w:eastAsia="Times New Roman" w:hAnsi="Times New Roman" w:cs="Times New Roman"/>
                <w:i/>
                <w:iCs/>
                <w:sz w:val="24"/>
                <w:szCs w:val="24"/>
                <w:lang w:eastAsia="bg-BG"/>
              </w:rPr>
              <w:t>:мм)</w:t>
            </w:r>
            <w:r w:rsidRPr="00057E48">
              <w:rPr>
                <w:rFonts w:ascii="Times New Roman" w:eastAsia="Times New Roman" w:hAnsi="Times New Roman" w:cs="Times New Roman"/>
                <w:sz w:val="24"/>
                <w:szCs w:val="24"/>
                <w:lang w:eastAsia="bg-BG"/>
              </w:rPr>
              <w:br/>
              <w:t xml:space="preserve">Място: </w:t>
            </w:r>
            <w:r w:rsidRPr="00057E48">
              <w:rPr>
                <w:rFonts w:ascii="Times New Roman" w:eastAsia="Times New Roman" w:hAnsi="Times New Roman" w:cs="Times New Roman"/>
                <w:sz w:val="24"/>
                <w:szCs w:val="24"/>
                <w:lang w:eastAsia="bg-BG"/>
              </w:rPr>
              <w:br/>
              <w:t>УНСС, Студентски град, ул. 8-ми декември, стая П008</w:t>
            </w:r>
            <w:r w:rsidRPr="00057E48">
              <w:rPr>
                <w:rFonts w:ascii="Times New Roman" w:eastAsia="Times New Roman" w:hAnsi="Times New Roman" w:cs="Times New Roman"/>
                <w:sz w:val="24"/>
                <w:szCs w:val="24"/>
                <w:lang w:eastAsia="bg-BG"/>
              </w:rPr>
              <w:br/>
              <w:t xml:space="preserve">Информация относно упълномощените лица и процедурата на отваряне: </w:t>
            </w:r>
            <w:r w:rsidRPr="00057E48">
              <w:rPr>
                <w:rFonts w:ascii="Times New Roman" w:eastAsia="Times New Roman" w:hAnsi="Times New Roman" w:cs="Times New Roman"/>
                <w:sz w:val="24"/>
                <w:szCs w:val="24"/>
                <w:lang w:eastAsia="bg-BG"/>
              </w:rPr>
              <w:b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Раздел VI: Допълнителна информация</w:t>
      </w:r>
    </w:p>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VI.1) Информация относно периодичното възлагане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91"/>
      </w:tblGrid>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Това </w:t>
            </w:r>
            <w:proofErr w:type="spellStart"/>
            <w:r w:rsidRPr="00057E48">
              <w:rPr>
                <w:rFonts w:ascii="Times New Roman" w:eastAsia="Times New Roman" w:hAnsi="Times New Roman" w:cs="Times New Roman"/>
                <w:sz w:val="24"/>
                <w:szCs w:val="24"/>
                <w:lang w:eastAsia="bg-BG"/>
              </w:rPr>
              <w:t>представялява</w:t>
            </w:r>
            <w:proofErr w:type="spellEnd"/>
            <w:r w:rsidRPr="00057E48">
              <w:rPr>
                <w:rFonts w:ascii="Times New Roman" w:eastAsia="Times New Roman" w:hAnsi="Times New Roman" w:cs="Times New Roman"/>
                <w:sz w:val="24"/>
                <w:szCs w:val="24"/>
                <w:lang w:eastAsia="bg-BG"/>
              </w:rPr>
              <w:t xml:space="preserve"> периодично повтаряща се поръчка: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не</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br/>
              <w:t>Прогнозни срокове за публикуването на следващи обявления: </w:t>
            </w:r>
            <w:r w:rsidRPr="00057E48">
              <w:rPr>
                <w:rFonts w:ascii="Times New Roman" w:eastAsia="Times New Roman" w:hAnsi="Times New Roman" w:cs="Times New Roman"/>
                <w:sz w:val="24"/>
                <w:szCs w:val="24"/>
                <w:vertAlign w:val="superscript"/>
                <w:lang w:eastAsia="bg-BG"/>
              </w:rPr>
              <w:t>2</w:t>
            </w:r>
            <w:r w:rsidRPr="00057E48">
              <w:rPr>
                <w:rFonts w:ascii="Times New Roman" w:eastAsia="Times New Roman" w:hAnsi="Times New Roman" w:cs="Times New Roman"/>
                <w:sz w:val="24"/>
                <w:szCs w:val="24"/>
                <w:lang w:eastAsia="bg-BG"/>
              </w:rPr>
              <w:t xml:space="preserve"> </w:t>
            </w:r>
          </w:p>
        </w:tc>
      </w:tr>
    </w:tbl>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VI.2) Информация относно електронното възлагане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29"/>
      </w:tblGrid>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Ще се прилага електронно поръчване: НЕ</w:t>
            </w:r>
            <w:r w:rsidRPr="00057E48">
              <w:rPr>
                <w:rFonts w:ascii="Times New Roman" w:eastAsia="Times New Roman" w:hAnsi="Times New Roman" w:cs="Times New Roman"/>
                <w:sz w:val="24"/>
                <w:szCs w:val="24"/>
                <w:lang w:eastAsia="bg-BG"/>
              </w:rPr>
              <w:br/>
              <w:t>Ще се използва електронно фактуриране: НЕ</w:t>
            </w:r>
            <w:r w:rsidRPr="00057E48">
              <w:rPr>
                <w:rFonts w:ascii="Times New Roman" w:eastAsia="Times New Roman" w:hAnsi="Times New Roman" w:cs="Times New Roman"/>
                <w:sz w:val="24"/>
                <w:szCs w:val="24"/>
                <w:lang w:eastAsia="bg-BG"/>
              </w:rPr>
              <w:br/>
              <w:t xml:space="preserve">Ще се приема електронно заплащане: НЕ </w:t>
            </w:r>
          </w:p>
        </w:tc>
      </w:tr>
    </w:tbl>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VI.3) Допълнителна информация </w:t>
      </w:r>
      <w:r w:rsidRPr="00057E48">
        <w:rPr>
          <w:rFonts w:ascii="Times New Roman" w:eastAsia="Times New Roman" w:hAnsi="Times New Roman" w:cs="Times New Roman"/>
          <w:sz w:val="24"/>
          <w:szCs w:val="24"/>
          <w:vertAlign w:val="superscript"/>
          <w:lang w:eastAsia="bg-BG"/>
        </w:rPr>
        <w:t>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94"/>
      </w:tblGrid>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Информацията за съответствие с критериите за подбор може да се предостави от участниците, чрез попълване в ЕЕДОП единствено на част IV "Критерии за подбор", раздел "Общо указание за всички критерии за подбор". </w:t>
            </w:r>
          </w:p>
        </w:tc>
      </w:tr>
    </w:tbl>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VI.4) Процедури по обжалване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54"/>
      </w:tblGrid>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lastRenderedPageBreak/>
              <w:t>VI.4.1) Орган, който отговаря за процедурите по обжалване</w:t>
            </w:r>
          </w:p>
        </w:tc>
      </w:tr>
      <w:tr w:rsidR="00057E48" w:rsidRPr="00057E48" w:rsidTr="00057E4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8"/>
              <w:gridCol w:w="2609"/>
              <w:gridCol w:w="2877"/>
            </w:tblGrid>
            <w:tr w:rsidR="00057E48" w:rsidRPr="00057E48">
              <w:trPr>
                <w:tblCellSpacing w:w="15" w:type="dxa"/>
              </w:trPr>
              <w:tc>
                <w:tcPr>
                  <w:tcW w:w="0" w:type="auto"/>
                  <w:gridSpan w:val="3"/>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Официално наименование: Комисия за защита на конкуренцията</w:t>
                  </w:r>
                </w:p>
              </w:tc>
            </w:tr>
            <w:tr w:rsidR="00057E48" w:rsidRPr="00057E48">
              <w:trPr>
                <w:tblCellSpacing w:w="15" w:type="dxa"/>
              </w:trPr>
              <w:tc>
                <w:tcPr>
                  <w:tcW w:w="0" w:type="auto"/>
                  <w:gridSpan w:val="3"/>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Пощенски адрес: бул. Витоша № 18</w:t>
                  </w:r>
                </w:p>
              </w:tc>
            </w:tr>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Град: София</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Пощенски код: 1000</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Държава: България</w:t>
                  </w:r>
                </w:p>
              </w:tc>
            </w:tr>
            <w:tr w:rsidR="00057E48" w:rsidRP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Електронна поща: cpcadmin@cpc.bg</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Телефон: +359 29884070</w:t>
                  </w:r>
                </w:p>
              </w:tc>
            </w:tr>
            <w:tr w:rsidR="00057E48" w:rsidRP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Интернет адрес: </w:t>
                  </w:r>
                  <w:r w:rsidRPr="00057E48">
                    <w:rPr>
                      <w:rFonts w:ascii="Times New Roman" w:eastAsia="Times New Roman" w:hAnsi="Times New Roman" w:cs="Times New Roman"/>
                      <w:i/>
                      <w:iCs/>
                      <w:sz w:val="24"/>
                      <w:szCs w:val="24"/>
                      <w:lang w:eastAsia="bg-BG"/>
                    </w:rPr>
                    <w:t>(URL)</w:t>
                  </w:r>
                  <w:r w:rsidRPr="00057E48">
                    <w:rPr>
                      <w:rFonts w:ascii="Times New Roman" w:eastAsia="Times New Roman" w:hAnsi="Times New Roman" w:cs="Times New Roman"/>
                      <w:sz w:val="24"/>
                      <w:szCs w:val="24"/>
                      <w:lang w:eastAsia="bg-BG"/>
                    </w:rPr>
                    <w:t xml:space="preserve"> </w:t>
                  </w:r>
                  <w:hyperlink r:id="rId12" w:tgtFrame="_blank" w:history="1">
                    <w:r w:rsidRPr="00057E48">
                      <w:rPr>
                        <w:rFonts w:ascii="Times New Roman" w:eastAsia="Times New Roman" w:hAnsi="Times New Roman" w:cs="Times New Roman"/>
                        <w:color w:val="0000FF"/>
                        <w:sz w:val="24"/>
                        <w:szCs w:val="24"/>
                        <w:u w:val="single"/>
                        <w:lang w:eastAsia="bg-BG"/>
                      </w:rPr>
                      <w:t>http://www.cpc.bg</w:t>
                    </w:r>
                  </w:hyperlink>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Факс: +359 29807315</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VI.4.2) Орган, който отговаря за процедурите по медиация</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p>
        </w:tc>
      </w:tr>
      <w:tr w:rsidR="00057E48" w:rsidRPr="00057E48" w:rsidTr="00057E4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6"/>
              <w:gridCol w:w="1734"/>
              <w:gridCol w:w="1042"/>
            </w:tblGrid>
            <w:tr w:rsidR="00057E48" w:rsidRPr="00057E48">
              <w:trPr>
                <w:tblCellSpacing w:w="15" w:type="dxa"/>
              </w:trPr>
              <w:tc>
                <w:tcPr>
                  <w:tcW w:w="0" w:type="auto"/>
                  <w:gridSpan w:val="3"/>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Официално наименование: </w:t>
                  </w:r>
                </w:p>
              </w:tc>
            </w:tr>
            <w:tr w:rsidR="00057E48" w:rsidRPr="00057E48">
              <w:trPr>
                <w:tblCellSpacing w:w="15" w:type="dxa"/>
              </w:trPr>
              <w:tc>
                <w:tcPr>
                  <w:tcW w:w="0" w:type="auto"/>
                  <w:gridSpan w:val="3"/>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Пощенски адрес: </w:t>
                  </w:r>
                </w:p>
              </w:tc>
            </w:tr>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Град: </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Пощенски код: </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Държава: </w:t>
                  </w:r>
                </w:p>
              </w:tc>
            </w:tr>
            <w:tr w:rsidR="00057E48" w:rsidRP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Електронна поща: </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Телефон: </w:t>
                  </w:r>
                </w:p>
              </w:tc>
            </w:tr>
            <w:tr w:rsidR="00057E48" w:rsidRP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Интернет адрес: </w:t>
                  </w:r>
                  <w:r w:rsidRPr="00057E48">
                    <w:rPr>
                      <w:rFonts w:ascii="Times New Roman" w:eastAsia="Times New Roman" w:hAnsi="Times New Roman" w:cs="Times New Roman"/>
                      <w:i/>
                      <w:iCs/>
                      <w:sz w:val="24"/>
                      <w:szCs w:val="24"/>
                      <w:lang w:eastAsia="bg-BG"/>
                    </w:rPr>
                    <w:t>(URL)</w:t>
                  </w:r>
                  <w:r w:rsidRPr="00057E48">
                    <w:rPr>
                      <w:rFonts w:ascii="Times New Roman" w:eastAsia="Times New Roman" w:hAnsi="Times New Roman" w:cs="Times New Roman"/>
                      <w:sz w:val="24"/>
                      <w:szCs w:val="24"/>
                      <w:lang w:eastAsia="bg-BG"/>
                    </w:rPr>
                    <w:t xml:space="preserve"> </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Факс: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VI.4.3) Подаване на жалби</w:t>
            </w:r>
            <w:r w:rsidRPr="00057E48">
              <w:rPr>
                <w:rFonts w:ascii="Times New Roman" w:eastAsia="Times New Roman" w:hAnsi="Times New Roman" w:cs="Times New Roman"/>
                <w:sz w:val="24"/>
                <w:szCs w:val="24"/>
                <w:lang w:eastAsia="bg-BG"/>
              </w:rPr>
              <w:br/>
              <w:t xml:space="preserve">Точна информация относно краен срок/крайни срокове за подаване на жалби: </w:t>
            </w:r>
            <w:r w:rsidRPr="00057E48">
              <w:rPr>
                <w:rFonts w:ascii="Times New Roman" w:eastAsia="Times New Roman" w:hAnsi="Times New Roman" w:cs="Times New Roman"/>
                <w:sz w:val="24"/>
                <w:szCs w:val="24"/>
                <w:lang w:eastAsia="bg-BG"/>
              </w:rPr>
              <w:br/>
              <w:t>Съгласно разпоредбата на чл. 197 от ЗОП.</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b/>
                <w:bCs/>
                <w:sz w:val="24"/>
                <w:szCs w:val="24"/>
                <w:lang w:eastAsia="bg-BG"/>
              </w:rPr>
              <w:t>VI.4.4) Служба, от която може да бъде получена информация относно подаването на жалби</w:t>
            </w:r>
            <w:r w:rsidRPr="00057E48">
              <w:rPr>
                <w:rFonts w:ascii="Times New Roman" w:eastAsia="Times New Roman" w:hAnsi="Times New Roman" w:cs="Times New Roman"/>
                <w:sz w:val="24"/>
                <w:szCs w:val="24"/>
                <w:lang w:eastAsia="bg-BG"/>
              </w:rPr>
              <w:t> </w:t>
            </w:r>
            <w:r w:rsidRPr="00057E48">
              <w:rPr>
                <w:rFonts w:ascii="Times New Roman" w:eastAsia="Times New Roman" w:hAnsi="Times New Roman" w:cs="Times New Roman"/>
                <w:sz w:val="24"/>
                <w:szCs w:val="24"/>
                <w:vertAlign w:val="superscript"/>
                <w:lang w:eastAsia="bg-BG"/>
              </w:rPr>
              <w:t>2</w:t>
            </w:r>
          </w:p>
        </w:tc>
      </w:tr>
      <w:tr w:rsidR="00057E48" w:rsidRPr="00057E48" w:rsidTr="00057E4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6"/>
              <w:gridCol w:w="1734"/>
              <w:gridCol w:w="1042"/>
            </w:tblGrid>
            <w:tr w:rsidR="00057E48" w:rsidRPr="00057E48">
              <w:trPr>
                <w:tblCellSpacing w:w="15" w:type="dxa"/>
              </w:trPr>
              <w:tc>
                <w:tcPr>
                  <w:tcW w:w="0" w:type="auto"/>
                  <w:gridSpan w:val="3"/>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Официално наименование: </w:t>
                  </w:r>
                </w:p>
              </w:tc>
            </w:tr>
            <w:tr w:rsidR="00057E48" w:rsidRPr="00057E48">
              <w:trPr>
                <w:tblCellSpacing w:w="15" w:type="dxa"/>
              </w:trPr>
              <w:tc>
                <w:tcPr>
                  <w:tcW w:w="0" w:type="auto"/>
                  <w:gridSpan w:val="3"/>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Пощенски адрес: </w:t>
                  </w:r>
                </w:p>
              </w:tc>
            </w:tr>
            <w:tr w:rsidR="00057E48" w:rsidRP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Град: </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Пощенски код: </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Държава: </w:t>
                  </w:r>
                </w:p>
              </w:tc>
            </w:tr>
            <w:tr w:rsidR="00057E48" w:rsidRP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Електронна поща: </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Телефон: </w:t>
                  </w:r>
                </w:p>
              </w:tc>
            </w:tr>
            <w:tr w:rsidR="00057E48" w:rsidRPr="00057E48">
              <w:trPr>
                <w:tblCellSpacing w:w="15" w:type="dxa"/>
              </w:trPr>
              <w:tc>
                <w:tcPr>
                  <w:tcW w:w="0" w:type="auto"/>
                  <w:gridSpan w:val="2"/>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Интернет адрес: </w:t>
                  </w:r>
                  <w:r w:rsidRPr="00057E48">
                    <w:rPr>
                      <w:rFonts w:ascii="Times New Roman" w:eastAsia="Times New Roman" w:hAnsi="Times New Roman" w:cs="Times New Roman"/>
                      <w:i/>
                      <w:iCs/>
                      <w:sz w:val="24"/>
                      <w:szCs w:val="24"/>
                      <w:lang w:eastAsia="bg-BG"/>
                    </w:rPr>
                    <w:t>(URL)</w:t>
                  </w:r>
                  <w:r w:rsidRPr="00057E48">
                    <w:rPr>
                      <w:rFonts w:ascii="Times New Roman" w:eastAsia="Times New Roman" w:hAnsi="Times New Roman" w:cs="Times New Roman"/>
                      <w:sz w:val="24"/>
                      <w:szCs w:val="24"/>
                      <w:lang w:eastAsia="bg-BG"/>
                    </w:rPr>
                    <w:t xml:space="preserve"> </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 xml:space="preserve">Факс: </w:t>
                  </w:r>
                </w:p>
              </w:tc>
            </w:tr>
          </w:tbl>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bl>
    <w:p w:rsidR="00057E48" w:rsidRPr="00057E48" w:rsidRDefault="00057E48" w:rsidP="00057E48">
      <w:pPr>
        <w:spacing w:before="100" w:beforeAutospacing="1" w:after="100" w:afterAutospacing="1"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t>VI.5) Дата на изпращане на настоящото обявление: 12/08/2016 </w:t>
      </w:r>
      <w:r w:rsidRPr="00057E48">
        <w:rPr>
          <w:rFonts w:ascii="Times New Roman" w:eastAsia="Times New Roman" w:hAnsi="Times New Roman" w:cs="Times New Roman"/>
          <w:i/>
          <w:iCs/>
          <w:sz w:val="24"/>
          <w:szCs w:val="24"/>
          <w:lang w:eastAsia="bg-BG"/>
        </w:rPr>
        <w:t>(</w:t>
      </w:r>
      <w:proofErr w:type="spellStart"/>
      <w:r w:rsidRPr="00057E48">
        <w:rPr>
          <w:rFonts w:ascii="Times New Roman" w:eastAsia="Times New Roman" w:hAnsi="Times New Roman" w:cs="Times New Roman"/>
          <w:i/>
          <w:iCs/>
          <w:sz w:val="24"/>
          <w:szCs w:val="24"/>
          <w:lang w:eastAsia="bg-BG"/>
        </w:rPr>
        <w:t>дд</w:t>
      </w:r>
      <w:proofErr w:type="spellEnd"/>
      <w:r w:rsidRPr="00057E48">
        <w:rPr>
          <w:rFonts w:ascii="Times New Roman" w:eastAsia="Times New Roman" w:hAnsi="Times New Roman" w:cs="Times New Roman"/>
          <w:i/>
          <w:iCs/>
          <w:sz w:val="24"/>
          <w:szCs w:val="24"/>
          <w:lang w:eastAsia="bg-BG"/>
        </w:rPr>
        <w:t>/мм/</w:t>
      </w:r>
      <w:proofErr w:type="spellStart"/>
      <w:r w:rsidRPr="00057E48">
        <w:rPr>
          <w:rFonts w:ascii="Times New Roman" w:eastAsia="Times New Roman" w:hAnsi="Times New Roman" w:cs="Times New Roman"/>
          <w:i/>
          <w:iCs/>
          <w:sz w:val="24"/>
          <w:szCs w:val="24"/>
          <w:lang w:eastAsia="bg-BG"/>
        </w:rPr>
        <w:t>гггг</w:t>
      </w:r>
      <w:proofErr w:type="spellEnd"/>
      <w:r w:rsidRPr="00057E48">
        <w:rPr>
          <w:rFonts w:ascii="Times New Roman" w:eastAsia="Times New Roman" w:hAnsi="Times New Roman" w:cs="Times New Roman"/>
          <w:i/>
          <w:iCs/>
          <w:sz w:val="24"/>
          <w:szCs w:val="24"/>
          <w:lang w:eastAsia="bg-BG"/>
        </w:rPr>
        <w:t>)</w:t>
      </w:r>
    </w:p>
    <w:p w:rsidR="00057E48" w:rsidRPr="00057E48" w:rsidRDefault="00057E48" w:rsidP="00057E48">
      <w:pPr>
        <w:spacing w:before="100" w:beforeAutospacing="1" w:after="100" w:afterAutospacing="1" w:line="240" w:lineRule="auto"/>
        <w:jc w:val="center"/>
        <w:rPr>
          <w:rFonts w:ascii="Times New Roman" w:eastAsia="Times New Roman" w:hAnsi="Times New Roman" w:cs="Times New Roman"/>
          <w:sz w:val="24"/>
          <w:szCs w:val="24"/>
          <w:lang w:eastAsia="bg-BG"/>
        </w:rPr>
      </w:pPr>
      <w:bookmarkStart w:id="0" w:name="_GoBack"/>
      <w:bookmarkEnd w:id="0"/>
      <w:r w:rsidRPr="00057E48">
        <w:rPr>
          <w:rFonts w:ascii="Times New Roman" w:eastAsia="Times New Roman" w:hAnsi="Times New Roman" w:cs="Times New Roman"/>
          <w:i/>
          <w:iCs/>
          <w:sz w:val="24"/>
          <w:szCs w:val="24"/>
          <w:lang w:eastAsia="bg-BG"/>
        </w:rPr>
        <w:t>Възлагащият орган/възложителят носи отговорност за гарантиране на спазване на законодателството на Европейския съюз и на всички приложими закони</w:t>
      </w:r>
    </w:p>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lang w:eastAsia="bg-BG"/>
        </w:rPr>
        <w:lastRenderedPageBreak/>
        <w:pict>
          <v:rect id="_x0000_i1027"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gridCol w:w="13859"/>
      </w:tblGrid>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1</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i/>
                <w:iCs/>
                <w:sz w:val="24"/>
                <w:szCs w:val="24"/>
                <w:lang w:eastAsia="bg-BG"/>
              </w:rPr>
              <w:t>моля, повторете, колкото пъти е необходимо</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2</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i/>
                <w:iCs/>
                <w:sz w:val="24"/>
                <w:szCs w:val="24"/>
                <w:lang w:eastAsia="bg-BG"/>
              </w:rPr>
              <w:t>в приложимите случаи</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3</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i/>
                <w:iCs/>
                <w:sz w:val="24"/>
                <w:szCs w:val="24"/>
                <w:lang w:eastAsia="bg-BG"/>
              </w:rPr>
              <w:t>моля, повторете, колкото пъти е необходимо, ако това обявление е само за предварителна информация</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4</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i/>
                <w:iCs/>
                <w:sz w:val="24"/>
                <w:szCs w:val="24"/>
                <w:lang w:eastAsia="bg-BG"/>
              </w:rPr>
              <w:t>ако тази информация е известна</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5</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i/>
                <w:iCs/>
                <w:sz w:val="24"/>
                <w:szCs w:val="24"/>
                <w:lang w:eastAsia="bg-BG"/>
              </w:rPr>
              <w:t>моля, представете тази информация, ако обявлението е покана за участие в състезателна процедура</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6</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i/>
                <w:iCs/>
                <w:sz w:val="24"/>
                <w:szCs w:val="24"/>
                <w:lang w:eastAsia="bg-BG"/>
              </w:rPr>
              <w:t>доколкото информацията е вече известна</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7</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i/>
                <w:iCs/>
                <w:sz w:val="24"/>
                <w:szCs w:val="24"/>
                <w:lang w:eastAsia="bg-BG"/>
              </w:rPr>
              <w:t>задължителна информация, която не се публикува</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8</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i/>
                <w:iCs/>
                <w:sz w:val="24"/>
                <w:szCs w:val="24"/>
                <w:lang w:eastAsia="bg-BG"/>
              </w:rPr>
              <w:t>информация по избор</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9</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i/>
                <w:iCs/>
                <w:sz w:val="24"/>
                <w:szCs w:val="24"/>
                <w:lang w:eastAsia="bg-BG"/>
              </w:rPr>
              <w:t>моля, представете тази информация само ако обявлението е за предварителна информация</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10</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i/>
                <w:iCs/>
                <w:sz w:val="24"/>
                <w:szCs w:val="24"/>
                <w:lang w:eastAsia="bg-BG"/>
              </w:rPr>
              <w:t>моля, представете тази информация само ако обявлението е обявление за възлагане</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11</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i/>
                <w:iCs/>
                <w:sz w:val="24"/>
                <w:szCs w:val="24"/>
                <w:lang w:eastAsia="bg-BG"/>
              </w:rPr>
              <w:t>само ако обявлението се отнася до квалификационна система</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12</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интерес, ако обявлението е покана за участие в състезателна процедура или има за цел намаляване на срока за получаване на оферти</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13</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оферти или за договаряне, ако обявлението е покана за участие в състезателна процедура</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14</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i/>
                <w:iCs/>
                <w:sz w:val="24"/>
                <w:szCs w:val="24"/>
                <w:lang w:eastAsia="bg-BG"/>
              </w:rPr>
              <w:t xml:space="preserve">ако това е за предварителна информация, използвано като покана за </w:t>
            </w:r>
            <w:proofErr w:type="spellStart"/>
            <w:r w:rsidRPr="00057E48">
              <w:rPr>
                <w:rFonts w:ascii="Times New Roman" w:eastAsia="Times New Roman" w:hAnsi="Times New Roman" w:cs="Times New Roman"/>
                <w:i/>
                <w:iCs/>
                <w:sz w:val="24"/>
                <w:szCs w:val="24"/>
                <w:lang w:eastAsia="bg-BG"/>
              </w:rPr>
              <w:t>участите</w:t>
            </w:r>
            <w:proofErr w:type="spellEnd"/>
            <w:r w:rsidRPr="00057E48">
              <w:rPr>
                <w:rFonts w:ascii="Times New Roman" w:eastAsia="Times New Roman" w:hAnsi="Times New Roman" w:cs="Times New Roman"/>
                <w:i/>
                <w:iCs/>
                <w:sz w:val="24"/>
                <w:szCs w:val="24"/>
                <w:lang w:eastAsia="bg-BG"/>
              </w:rPr>
              <w:t xml:space="preserve"> в състезателна процедура - моля, представете тази информация, ако тя вече е известна</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15</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i/>
                <w:iCs/>
                <w:sz w:val="24"/>
                <w:szCs w:val="24"/>
                <w:lang w:eastAsia="bg-BG"/>
              </w:rPr>
              <w:t>моля, представете тази информация тук или, ако е приложимо, в поканата за подаване на оферти</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16</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17</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i/>
                <w:iCs/>
                <w:sz w:val="24"/>
                <w:szCs w:val="24"/>
                <w:lang w:eastAsia="bg-BG"/>
              </w:rPr>
              <w:t>задължителна информация, ако това е обявление за възлагане</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18</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i/>
                <w:iCs/>
                <w:sz w:val="24"/>
                <w:szCs w:val="24"/>
                <w:lang w:eastAsia="bg-BG"/>
              </w:rPr>
              <w:t>само ако обявлението не се отнася до квалификационна система</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19</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i/>
                <w:iCs/>
                <w:sz w:val="24"/>
                <w:szCs w:val="24"/>
                <w:lang w:eastAsia="bg-BG"/>
              </w:rPr>
              <w:t>ако обявлението има за цел намаляване на срока за получаване на оферти</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20</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i/>
                <w:iCs/>
                <w:sz w:val="24"/>
                <w:szCs w:val="24"/>
                <w:lang w:eastAsia="bg-BG"/>
              </w:rPr>
              <w:t>може да бъде присъдена значимост вместо тежест</w:t>
            </w:r>
          </w:p>
        </w:tc>
      </w:tr>
      <w:tr w:rsidR="00057E48" w:rsidRPr="00057E48" w:rsidTr="00057E48">
        <w:trPr>
          <w:tblCellSpacing w:w="15" w:type="dxa"/>
        </w:trPr>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sz w:val="24"/>
                <w:szCs w:val="24"/>
                <w:vertAlign w:val="superscript"/>
                <w:lang w:eastAsia="bg-BG"/>
              </w:rPr>
              <w:t>21</w:t>
            </w:r>
          </w:p>
        </w:tc>
        <w:tc>
          <w:tcPr>
            <w:tcW w:w="0" w:type="auto"/>
            <w:vAlign w:val="center"/>
            <w:hideMark/>
          </w:tcPr>
          <w:p w:rsidR="00057E48" w:rsidRPr="00057E48" w:rsidRDefault="00057E48" w:rsidP="00057E48">
            <w:pPr>
              <w:spacing w:after="0" w:line="240" w:lineRule="auto"/>
              <w:rPr>
                <w:rFonts w:ascii="Times New Roman" w:eastAsia="Times New Roman" w:hAnsi="Times New Roman" w:cs="Times New Roman"/>
                <w:sz w:val="24"/>
                <w:szCs w:val="24"/>
                <w:lang w:eastAsia="bg-BG"/>
              </w:rPr>
            </w:pPr>
            <w:r w:rsidRPr="00057E48">
              <w:rPr>
                <w:rFonts w:ascii="Times New Roman" w:eastAsia="Times New Roman" w:hAnsi="Times New Roman" w:cs="Times New Roman"/>
                <w:i/>
                <w:iCs/>
                <w:sz w:val="24"/>
                <w:szCs w:val="24"/>
                <w:lang w:eastAsia="bg-BG"/>
              </w:rPr>
              <w:t>може да бъде присъдена значимост вместо тежест; ако цената е единственият критерий за възлагане, тежестта не се използва</w:t>
            </w:r>
          </w:p>
        </w:tc>
      </w:tr>
    </w:tbl>
    <w:p w:rsidR="00057E48" w:rsidRPr="00057E48" w:rsidRDefault="00057E48" w:rsidP="00057E48">
      <w:pPr>
        <w:pBdr>
          <w:top w:val="single" w:sz="6" w:space="1" w:color="auto"/>
        </w:pBdr>
        <w:spacing w:after="0" w:line="240" w:lineRule="auto"/>
        <w:jc w:val="center"/>
        <w:rPr>
          <w:rFonts w:ascii="Arial" w:eastAsia="Times New Roman" w:hAnsi="Arial" w:cs="Arial"/>
          <w:vanish/>
          <w:sz w:val="16"/>
          <w:szCs w:val="16"/>
          <w:lang w:eastAsia="bg-BG"/>
        </w:rPr>
      </w:pPr>
      <w:r w:rsidRPr="00057E48">
        <w:rPr>
          <w:rFonts w:ascii="Arial" w:eastAsia="Times New Roman" w:hAnsi="Arial" w:cs="Arial"/>
          <w:vanish/>
          <w:sz w:val="16"/>
          <w:szCs w:val="16"/>
          <w:lang w:eastAsia="bg-BG"/>
        </w:rPr>
        <w:t>Bottom of Form</w:t>
      </w:r>
    </w:p>
    <w:p w:rsidR="00383DD5" w:rsidRDefault="00383DD5"/>
    <w:sectPr w:rsidR="00383DD5" w:rsidSect="00057E4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AB"/>
    <w:rsid w:val="000300AB"/>
    <w:rsid w:val="00057E48"/>
    <w:rsid w:val="00383D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7E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E48"/>
    <w:rPr>
      <w:rFonts w:ascii="Times New Roman" w:eastAsia="Times New Roman" w:hAnsi="Times New Roman" w:cs="Times New Roman"/>
      <w:b/>
      <w:bCs/>
      <w:kern w:val="36"/>
      <w:sz w:val="48"/>
      <w:szCs w:val="48"/>
      <w:lang w:eastAsia="bg-BG"/>
    </w:rPr>
  </w:style>
  <w:style w:type="numbering" w:customStyle="1" w:styleId="NoList1">
    <w:name w:val="No List1"/>
    <w:next w:val="NoList"/>
    <w:uiPriority w:val="99"/>
    <w:semiHidden/>
    <w:unhideWhenUsed/>
    <w:rsid w:val="00057E48"/>
  </w:style>
  <w:style w:type="paragraph" w:styleId="z-TopofForm">
    <w:name w:val="HTML Top of Form"/>
    <w:basedOn w:val="Normal"/>
    <w:next w:val="Normal"/>
    <w:link w:val="z-TopofFormChar"/>
    <w:hidden/>
    <w:uiPriority w:val="99"/>
    <w:semiHidden/>
    <w:unhideWhenUsed/>
    <w:rsid w:val="00057E48"/>
    <w:pPr>
      <w:pBdr>
        <w:bottom w:val="single" w:sz="6" w:space="1" w:color="auto"/>
      </w:pBdr>
      <w:spacing w:after="0" w:line="240" w:lineRule="auto"/>
      <w:jc w:val="center"/>
    </w:pPr>
    <w:rPr>
      <w:rFonts w:ascii="Arial" w:eastAsia="Times New Roman" w:hAnsi="Arial" w:cs="Arial"/>
      <w:vanish/>
      <w:sz w:val="16"/>
      <w:szCs w:val="16"/>
      <w:lang w:eastAsia="bg-BG"/>
    </w:rPr>
  </w:style>
  <w:style w:type="character" w:customStyle="1" w:styleId="z-TopofFormChar">
    <w:name w:val="z-Top of Form Char"/>
    <w:basedOn w:val="DefaultParagraphFont"/>
    <w:link w:val="z-TopofForm"/>
    <w:uiPriority w:val="99"/>
    <w:semiHidden/>
    <w:rsid w:val="00057E48"/>
    <w:rPr>
      <w:rFonts w:ascii="Arial" w:eastAsia="Times New Roman" w:hAnsi="Arial" w:cs="Arial"/>
      <w:vanish/>
      <w:sz w:val="16"/>
      <w:szCs w:val="16"/>
      <w:lang w:eastAsia="bg-BG"/>
    </w:rPr>
  </w:style>
  <w:style w:type="character" w:customStyle="1" w:styleId="inputvalue">
    <w:name w:val="input_value"/>
    <w:basedOn w:val="DefaultParagraphFont"/>
    <w:rsid w:val="00057E48"/>
  </w:style>
  <w:style w:type="character" w:styleId="Hyperlink">
    <w:name w:val="Hyperlink"/>
    <w:basedOn w:val="DefaultParagraphFont"/>
    <w:uiPriority w:val="99"/>
    <w:semiHidden/>
    <w:unhideWhenUsed/>
    <w:rsid w:val="00057E48"/>
    <w:rPr>
      <w:color w:val="0000FF"/>
      <w:u w:val="single"/>
    </w:rPr>
  </w:style>
  <w:style w:type="character" w:styleId="FollowedHyperlink">
    <w:name w:val="FollowedHyperlink"/>
    <w:basedOn w:val="DefaultParagraphFont"/>
    <w:uiPriority w:val="99"/>
    <w:semiHidden/>
    <w:unhideWhenUsed/>
    <w:rsid w:val="00057E48"/>
    <w:rPr>
      <w:color w:val="800080"/>
      <w:u w:val="single"/>
    </w:rPr>
  </w:style>
  <w:style w:type="character" w:customStyle="1" w:styleId="inputlabel">
    <w:name w:val="input_label"/>
    <w:basedOn w:val="DefaultParagraphFont"/>
    <w:rsid w:val="00057E48"/>
  </w:style>
  <w:style w:type="paragraph" w:styleId="NormalWeb">
    <w:name w:val="Normal (Web)"/>
    <w:basedOn w:val="Normal"/>
    <w:uiPriority w:val="99"/>
    <w:unhideWhenUsed/>
    <w:rsid w:val="00057E4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boxedcontroltitle">
    <w:name w:val="boxed_control_title"/>
    <w:basedOn w:val="DefaultParagraphFont"/>
    <w:rsid w:val="00057E48"/>
  </w:style>
  <w:style w:type="paragraph" w:styleId="z-BottomofForm">
    <w:name w:val="HTML Bottom of Form"/>
    <w:basedOn w:val="Normal"/>
    <w:next w:val="Normal"/>
    <w:link w:val="z-BottomofFormChar"/>
    <w:hidden/>
    <w:uiPriority w:val="99"/>
    <w:semiHidden/>
    <w:unhideWhenUsed/>
    <w:rsid w:val="00057E48"/>
    <w:pPr>
      <w:pBdr>
        <w:top w:val="single" w:sz="6" w:space="1" w:color="auto"/>
      </w:pBdr>
      <w:spacing w:after="0" w:line="240" w:lineRule="auto"/>
      <w:jc w:val="center"/>
    </w:pPr>
    <w:rPr>
      <w:rFonts w:ascii="Arial" w:eastAsia="Times New Roman" w:hAnsi="Arial" w:cs="Arial"/>
      <w:vanish/>
      <w:sz w:val="16"/>
      <w:szCs w:val="16"/>
      <w:lang w:eastAsia="bg-BG"/>
    </w:rPr>
  </w:style>
  <w:style w:type="character" w:customStyle="1" w:styleId="z-BottomofFormChar">
    <w:name w:val="z-Bottom of Form Char"/>
    <w:basedOn w:val="DefaultParagraphFont"/>
    <w:link w:val="z-BottomofForm"/>
    <w:uiPriority w:val="99"/>
    <w:semiHidden/>
    <w:rsid w:val="00057E48"/>
    <w:rPr>
      <w:rFonts w:ascii="Arial" w:eastAsia="Times New Roman" w:hAnsi="Arial" w:cs="Arial"/>
      <w:vanish/>
      <w:sz w:val="16"/>
      <w:szCs w:val="16"/>
      <w:lang w:eastAsia="bg-BG"/>
    </w:rPr>
  </w:style>
  <w:style w:type="paragraph" w:styleId="BalloonText">
    <w:name w:val="Balloon Text"/>
    <w:basedOn w:val="Normal"/>
    <w:link w:val="BalloonTextChar"/>
    <w:uiPriority w:val="99"/>
    <w:semiHidden/>
    <w:unhideWhenUsed/>
    <w:rsid w:val="00057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E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7E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E48"/>
    <w:rPr>
      <w:rFonts w:ascii="Times New Roman" w:eastAsia="Times New Roman" w:hAnsi="Times New Roman" w:cs="Times New Roman"/>
      <w:b/>
      <w:bCs/>
      <w:kern w:val="36"/>
      <w:sz w:val="48"/>
      <w:szCs w:val="48"/>
      <w:lang w:eastAsia="bg-BG"/>
    </w:rPr>
  </w:style>
  <w:style w:type="numbering" w:customStyle="1" w:styleId="NoList1">
    <w:name w:val="No List1"/>
    <w:next w:val="NoList"/>
    <w:uiPriority w:val="99"/>
    <w:semiHidden/>
    <w:unhideWhenUsed/>
    <w:rsid w:val="00057E48"/>
  </w:style>
  <w:style w:type="paragraph" w:styleId="z-TopofForm">
    <w:name w:val="HTML Top of Form"/>
    <w:basedOn w:val="Normal"/>
    <w:next w:val="Normal"/>
    <w:link w:val="z-TopofFormChar"/>
    <w:hidden/>
    <w:uiPriority w:val="99"/>
    <w:semiHidden/>
    <w:unhideWhenUsed/>
    <w:rsid w:val="00057E48"/>
    <w:pPr>
      <w:pBdr>
        <w:bottom w:val="single" w:sz="6" w:space="1" w:color="auto"/>
      </w:pBdr>
      <w:spacing w:after="0" w:line="240" w:lineRule="auto"/>
      <w:jc w:val="center"/>
    </w:pPr>
    <w:rPr>
      <w:rFonts w:ascii="Arial" w:eastAsia="Times New Roman" w:hAnsi="Arial" w:cs="Arial"/>
      <w:vanish/>
      <w:sz w:val="16"/>
      <w:szCs w:val="16"/>
      <w:lang w:eastAsia="bg-BG"/>
    </w:rPr>
  </w:style>
  <w:style w:type="character" w:customStyle="1" w:styleId="z-TopofFormChar">
    <w:name w:val="z-Top of Form Char"/>
    <w:basedOn w:val="DefaultParagraphFont"/>
    <w:link w:val="z-TopofForm"/>
    <w:uiPriority w:val="99"/>
    <w:semiHidden/>
    <w:rsid w:val="00057E48"/>
    <w:rPr>
      <w:rFonts w:ascii="Arial" w:eastAsia="Times New Roman" w:hAnsi="Arial" w:cs="Arial"/>
      <w:vanish/>
      <w:sz w:val="16"/>
      <w:szCs w:val="16"/>
      <w:lang w:eastAsia="bg-BG"/>
    </w:rPr>
  </w:style>
  <w:style w:type="character" w:customStyle="1" w:styleId="inputvalue">
    <w:name w:val="input_value"/>
    <w:basedOn w:val="DefaultParagraphFont"/>
    <w:rsid w:val="00057E48"/>
  </w:style>
  <w:style w:type="character" w:styleId="Hyperlink">
    <w:name w:val="Hyperlink"/>
    <w:basedOn w:val="DefaultParagraphFont"/>
    <w:uiPriority w:val="99"/>
    <w:semiHidden/>
    <w:unhideWhenUsed/>
    <w:rsid w:val="00057E48"/>
    <w:rPr>
      <w:color w:val="0000FF"/>
      <w:u w:val="single"/>
    </w:rPr>
  </w:style>
  <w:style w:type="character" w:styleId="FollowedHyperlink">
    <w:name w:val="FollowedHyperlink"/>
    <w:basedOn w:val="DefaultParagraphFont"/>
    <w:uiPriority w:val="99"/>
    <w:semiHidden/>
    <w:unhideWhenUsed/>
    <w:rsid w:val="00057E48"/>
    <w:rPr>
      <w:color w:val="800080"/>
      <w:u w:val="single"/>
    </w:rPr>
  </w:style>
  <w:style w:type="character" w:customStyle="1" w:styleId="inputlabel">
    <w:name w:val="input_label"/>
    <w:basedOn w:val="DefaultParagraphFont"/>
    <w:rsid w:val="00057E48"/>
  </w:style>
  <w:style w:type="paragraph" w:styleId="NormalWeb">
    <w:name w:val="Normal (Web)"/>
    <w:basedOn w:val="Normal"/>
    <w:uiPriority w:val="99"/>
    <w:unhideWhenUsed/>
    <w:rsid w:val="00057E4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boxedcontroltitle">
    <w:name w:val="boxed_control_title"/>
    <w:basedOn w:val="DefaultParagraphFont"/>
    <w:rsid w:val="00057E48"/>
  </w:style>
  <w:style w:type="paragraph" w:styleId="z-BottomofForm">
    <w:name w:val="HTML Bottom of Form"/>
    <w:basedOn w:val="Normal"/>
    <w:next w:val="Normal"/>
    <w:link w:val="z-BottomofFormChar"/>
    <w:hidden/>
    <w:uiPriority w:val="99"/>
    <w:semiHidden/>
    <w:unhideWhenUsed/>
    <w:rsid w:val="00057E48"/>
    <w:pPr>
      <w:pBdr>
        <w:top w:val="single" w:sz="6" w:space="1" w:color="auto"/>
      </w:pBdr>
      <w:spacing w:after="0" w:line="240" w:lineRule="auto"/>
      <w:jc w:val="center"/>
    </w:pPr>
    <w:rPr>
      <w:rFonts w:ascii="Arial" w:eastAsia="Times New Roman" w:hAnsi="Arial" w:cs="Arial"/>
      <w:vanish/>
      <w:sz w:val="16"/>
      <w:szCs w:val="16"/>
      <w:lang w:eastAsia="bg-BG"/>
    </w:rPr>
  </w:style>
  <w:style w:type="character" w:customStyle="1" w:styleId="z-BottomofFormChar">
    <w:name w:val="z-Bottom of Form Char"/>
    <w:basedOn w:val="DefaultParagraphFont"/>
    <w:link w:val="z-BottomofForm"/>
    <w:uiPriority w:val="99"/>
    <w:semiHidden/>
    <w:rsid w:val="00057E48"/>
    <w:rPr>
      <w:rFonts w:ascii="Arial" w:eastAsia="Times New Roman" w:hAnsi="Arial" w:cs="Arial"/>
      <w:vanish/>
      <w:sz w:val="16"/>
      <w:szCs w:val="16"/>
      <w:lang w:eastAsia="bg-BG"/>
    </w:rPr>
  </w:style>
  <w:style w:type="paragraph" w:styleId="BalloonText">
    <w:name w:val="Balloon Text"/>
    <w:basedOn w:val="Normal"/>
    <w:link w:val="BalloonTextChar"/>
    <w:uiPriority w:val="99"/>
    <w:semiHidden/>
    <w:unhideWhenUsed/>
    <w:rsid w:val="00057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E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216948">
      <w:bodyDiv w:val="1"/>
      <w:marLeft w:val="0"/>
      <w:marRight w:val="0"/>
      <w:marTop w:val="0"/>
      <w:marBottom w:val="0"/>
      <w:divBdr>
        <w:top w:val="none" w:sz="0" w:space="0" w:color="auto"/>
        <w:left w:val="none" w:sz="0" w:space="0" w:color="auto"/>
        <w:bottom w:val="none" w:sz="0" w:space="0" w:color="auto"/>
        <w:right w:val="none" w:sz="0" w:space="0" w:color="auto"/>
      </w:divBdr>
      <w:divsChild>
        <w:div w:id="1116825380">
          <w:marLeft w:val="0"/>
          <w:marRight w:val="0"/>
          <w:marTop w:val="0"/>
          <w:marBottom w:val="0"/>
          <w:divBdr>
            <w:top w:val="none" w:sz="0" w:space="0" w:color="auto"/>
            <w:left w:val="none" w:sz="0" w:space="0" w:color="auto"/>
            <w:bottom w:val="none" w:sz="0" w:space="0" w:color="auto"/>
            <w:right w:val="none" w:sz="0" w:space="0" w:color="auto"/>
          </w:divBdr>
          <w:divsChild>
            <w:div w:id="1698658253">
              <w:marLeft w:val="0"/>
              <w:marRight w:val="0"/>
              <w:marTop w:val="0"/>
              <w:marBottom w:val="0"/>
              <w:divBdr>
                <w:top w:val="none" w:sz="0" w:space="0" w:color="auto"/>
                <w:left w:val="none" w:sz="0" w:space="0" w:color="auto"/>
                <w:bottom w:val="none" w:sz="0" w:space="0" w:color="auto"/>
                <w:right w:val="none" w:sz="0" w:space="0" w:color="auto"/>
              </w:divBdr>
            </w:div>
            <w:div w:id="554239205">
              <w:marLeft w:val="0"/>
              <w:marRight w:val="0"/>
              <w:marTop w:val="0"/>
              <w:marBottom w:val="0"/>
              <w:divBdr>
                <w:top w:val="none" w:sz="0" w:space="0" w:color="auto"/>
                <w:left w:val="none" w:sz="0" w:space="0" w:color="auto"/>
                <w:bottom w:val="none" w:sz="0" w:space="0" w:color="auto"/>
                <w:right w:val="none" w:sz="0" w:space="0" w:color="auto"/>
              </w:divBdr>
            </w:div>
          </w:divsChild>
        </w:div>
        <w:div w:id="1793474172">
          <w:marLeft w:val="0"/>
          <w:marRight w:val="0"/>
          <w:marTop w:val="0"/>
          <w:marBottom w:val="0"/>
          <w:divBdr>
            <w:top w:val="none" w:sz="0" w:space="0" w:color="auto"/>
            <w:left w:val="none" w:sz="0" w:space="0" w:color="auto"/>
            <w:bottom w:val="none" w:sz="0" w:space="0" w:color="auto"/>
            <w:right w:val="none" w:sz="0" w:space="0" w:color="auto"/>
          </w:divBdr>
        </w:div>
        <w:div w:id="848133714">
          <w:marLeft w:val="0"/>
          <w:marRight w:val="0"/>
          <w:marTop w:val="0"/>
          <w:marBottom w:val="0"/>
          <w:divBdr>
            <w:top w:val="none" w:sz="0" w:space="0" w:color="auto"/>
            <w:left w:val="none" w:sz="0" w:space="0" w:color="auto"/>
            <w:bottom w:val="none" w:sz="0" w:space="0" w:color="auto"/>
            <w:right w:val="none" w:sz="0" w:space="0" w:color="auto"/>
          </w:divBdr>
        </w:div>
        <w:div w:id="1884361751">
          <w:marLeft w:val="0"/>
          <w:marRight w:val="0"/>
          <w:marTop w:val="0"/>
          <w:marBottom w:val="0"/>
          <w:divBdr>
            <w:top w:val="none" w:sz="0" w:space="0" w:color="auto"/>
            <w:left w:val="none" w:sz="0" w:space="0" w:color="auto"/>
            <w:bottom w:val="none" w:sz="0" w:space="0" w:color="auto"/>
            <w:right w:val="none" w:sz="0" w:space="0" w:color="auto"/>
          </w:divBdr>
          <w:divsChild>
            <w:div w:id="1030644599">
              <w:marLeft w:val="0"/>
              <w:marRight w:val="0"/>
              <w:marTop w:val="0"/>
              <w:marBottom w:val="0"/>
              <w:divBdr>
                <w:top w:val="none" w:sz="0" w:space="0" w:color="auto"/>
                <w:left w:val="none" w:sz="0" w:space="0" w:color="auto"/>
                <w:bottom w:val="none" w:sz="0" w:space="0" w:color="auto"/>
                <w:right w:val="none" w:sz="0" w:space="0" w:color="auto"/>
              </w:divBdr>
            </w:div>
            <w:div w:id="1107963523">
              <w:marLeft w:val="0"/>
              <w:marRight w:val="0"/>
              <w:marTop w:val="0"/>
              <w:marBottom w:val="0"/>
              <w:divBdr>
                <w:top w:val="none" w:sz="0" w:space="0" w:color="auto"/>
                <w:left w:val="none" w:sz="0" w:space="0" w:color="auto"/>
                <w:bottom w:val="none" w:sz="0" w:space="0" w:color="auto"/>
                <w:right w:val="none" w:sz="0" w:space="0" w:color="auto"/>
              </w:divBdr>
            </w:div>
            <w:div w:id="502745215">
              <w:marLeft w:val="0"/>
              <w:marRight w:val="0"/>
              <w:marTop w:val="0"/>
              <w:marBottom w:val="0"/>
              <w:divBdr>
                <w:top w:val="none" w:sz="0" w:space="0" w:color="auto"/>
                <w:left w:val="none" w:sz="0" w:space="0" w:color="auto"/>
                <w:bottom w:val="none" w:sz="0" w:space="0" w:color="auto"/>
                <w:right w:val="none" w:sz="0" w:space="0" w:color="auto"/>
              </w:divBdr>
            </w:div>
            <w:div w:id="1200968856">
              <w:marLeft w:val="0"/>
              <w:marRight w:val="0"/>
              <w:marTop w:val="0"/>
              <w:marBottom w:val="0"/>
              <w:divBdr>
                <w:top w:val="none" w:sz="0" w:space="0" w:color="auto"/>
                <w:left w:val="none" w:sz="0" w:space="0" w:color="auto"/>
                <w:bottom w:val="none" w:sz="0" w:space="0" w:color="auto"/>
                <w:right w:val="none" w:sz="0" w:space="0" w:color="auto"/>
              </w:divBdr>
            </w:div>
          </w:divsChild>
        </w:div>
        <w:div w:id="1110709024">
          <w:marLeft w:val="0"/>
          <w:marRight w:val="0"/>
          <w:marTop w:val="0"/>
          <w:marBottom w:val="0"/>
          <w:divBdr>
            <w:top w:val="none" w:sz="0" w:space="0" w:color="auto"/>
            <w:left w:val="none" w:sz="0" w:space="0" w:color="auto"/>
            <w:bottom w:val="none" w:sz="0" w:space="0" w:color="auto"/>
            <w:right w:val="none" w:sz="0" w:space="0" w:color="auto"/>
          </w:divBdr>
        </w:div>
        <w:div w:id="1446074602">
          <w:marLeft w:val="0"/>
          <w:marRight w:val="0"/>
          <w:marTop w:val="0"/>
          <w:marBottom w:val="0"/>
          <w:divBdr>
            <w:top w:val="none" w:sz="0" w:space="0" w:color="auto"/>
            <w:left w:val="none" w:sz="0" w:space="0" w:color="auto"/>
            <w:bottom w:val="none" w:sz="0" w:space="0" w:color="auto"/>
            <w:right w:val="none" w:sz="0" w:space="0" w:color="auto"/>
          </w:divBdr>
        </w:div>
        <w:div w:id="825435348">
          <w:marLeft w:val="0"/>
          <w:marRight w:val="0"/>
          <w:marTop w:val="0"/>
          <w:marBottom w:val="0"/>
          <w:divBdr>
            <w:top w:val="none" w:sz="0" w:space="0" w:color="auto"/>
            <w:left w:val="none" w:sz="0" w:space="0" w:color="auto"/>
            <w:bottom w:val="none" w:sz="0" w:space="0" w:color="auto"/>
            <w:right w:val="none" w:sz="0" w:space="0" w:color="auto"/>
          </w:divBdr>
          <w:divsChild>
            <w:div w:id="883637799">
              <w:marLeft w:val="0"/>
              <w:marRight w:val="0"/>
              <w:marTop w:val="0"/>
              <w:marBottom w:val="0"/>
              <w:divBdr>
                <w:top w:val="none" w:sz="0" w:space="0" w:color="auto"/>
                <w:left w:val="none" w:sz="0" w:space="0" w:color="auto"/>
                <w:bottom w:val="none" w:sz="0" w:space="0" w:color="auto"/>
                <w:right w:val="none" w:sz="0" w:space="0" w:color="auto"/>
              </w:divBdr>
            </w:div>
            <w:div w:id="212621977">
              <w:marLeft w:val="0"/>
              <w:marRight w:val="0"/>
              <w:marTop w:val="0"/>
              <w:marBottom w:val="0"/>
              <w:divBdr>
                <w:top w:val="none" w:sz="0" w:space="0" w:color="auto"/>
                <w:left w:val="none" w:sz="0" w:space="0" w:color="auto"/>
                <w:bottom w:val="none" w:sz="0" w:space="0" w:color="auto"/>
                <w:right w:val="none" w:sz="0" w:space="0" w:color="auto"/>
              </w:divBdr>
              <w:divsChild>
                <w:div w:id="1613397313">
                  <w:marLeft w:val="0"/>
                  <w:marRight w:val="0"/>
                  <w:marTop w:val="0"/>
                  <w:marBottom w:val="0"/>
                  <w:divBdr>
                    <w:top w:val="none" w:sz="0" w:space="0" w:color="auto"/>
                    <w:left w:val="none" w:sz="0" w:space="0" w:color="auto"/>
                    <w:bottom w:val="none" w:sz="0" w:space="0" w:color="auto"/>
                    <w:right w:val="none" w:sz="0" w:space="0" w:color="auto"/>
                  </w:divBdr>
                </w:div>
                <w:div w:id="774401167">
                  <w:marLeft w:val="0"/>
                  <w:marRight w:val="0"/>
                  <w:marTop w:val="0"/>
                  <w:marBottom w:val="0"/>
                  <w:divBdr>
                    <w:top w:val="none" w:sz="0" w:space="0" w:color="auto"/>
                    <w:left w:val="none" w:sz="0" w:space="0" w:color="auto"/>
                    <w:bottom w:val="none" w:sz="0" w:space="0" w:color="auto"/>
                    <w:right w:val="none" w:sz="0" w:space="0" w:color="auto"/>
                  </w:divBdr>
                </w:div>
                <w:div w:id="1377853666">
                  <w:marLeft w:val="0"/>
                  <w:marRight w:val="0"/>
                  <w:marTop w:val="0"/>
                  <w:marBottom w:val="0"/>
                  <w:divBdr>
                    <w:top w:val="none" w:sz="0" w:space="0" w:color="auto"/>
                    <w:left w:val="none" w:sz="0" w:space="0" w:color="auto"/>
                    <w:bottom w:val="none" w:sz="0" w:space="0" w:color="auto"/>
                    <w:right w:val="none" w:sz="0" w:space="0" w:color="auto"/>
                  </w:divBdr>
                </w:div>
                <w:div w:id="385834887">
                  <w:marLeft w:val="0"/>
                  <w:marRight w:val="0"/>
                  <w:marTop w:val="0"/>
                  <w:marBottom w:val="0"/>
                  <w:divBdr>
                    <w:top w:val="none" w:sz="0" w:space="0" w:color="auto"/>
                    <w:left w:val="none" w:sz="0" w:space="0" w:color="auto"/>
                    <w:bottom w:val="none" w:sz="0" w:space="0" w:color="auto"/>
                    <w:right w:val="none" w:sz="0" w:space="0" w:color="auto"/>
                  </w:divBdr>
                </w:div>
                <w:div w:id="230774191">
                  <w:marLeft w:val="0"/>
                  <w:marRight w:val="0"/>
                  <w:marTop w:val="0"/>
                  <w:marBottom w:val="0"/>
                  <w:divBdr>
                    <w:top w:val="none" w:sz="0" w:space="0" w:color="auto"/>
                    <w:left w:val="none" w:sz="0" w:space="0" w:color="auto"/>
                    <w:bottom w:val="none" w:sz="0" w:space="0" w:color="auto"/>
                    <w:right w:val="none" w:sz="0" w:space="0" w:color="auto"/>
                  </w:divBdr>
                </w:div>
                <w:div w:id="150558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0091">
          <w:marLeft w:val="0"/>
          <w:marRight w:val="0"/>
          <w:marTop w:val="0"/>
          <w:marBottom w:val="0"/>
          <w:divBdr>
            <w:top w:val="none" w:sz="0" w:space="0" w:color="auto"/>
            <w:left w:val="none" w:sz="0" w:space="0" w:color="auto"/>
            <w:bottom w:val="none" w:sz="0" w:space="0" w:color="auto"/>
            <w:right w:val="none" w:sz="0" w:space="0" w:color="auto"/>
          </w:divBdr>
          <w:divsChild>
            <w:div w:id="2027175903">
              <w:marLeft w:val="0"/>
              <w:marRight w:val="0"/>
              <w:marTop w:val="0"/>
              <w:marBottom w:val="0"/>
              <w:divBdr>
                <w:top w:val="none" w:sz="0" w:space="0" w:color="auto"/>
                <w:left w:val="none" w:sz="0" w:space="0" w:color="auto"/>
                <w:bottom w:val="none" w:sz="0" w:space="0" w:color="auto"/>
                <w:right w:val="none" w:sz="0" w:space="0" w:color="auto"/>
              </w:divBdr>
              <w:divsChild>
                <w:div w:id="1577517659">
                  <w:marLeft w:val="0"/>
                  <w:marRight w:val="0"/>
                  <w:marTop w:val="0"/>
                  <w:marBottom w:val="0"/>
                  <w:divBdr>
                    <w:top w:val="none" w:sz="0" w:space="0" w:color="auto"/>
                    <w:left w:val="none" w:sz="0" w:space="0" w:color="auto"/>
                    <w:bottom w:val="none" w:sz="0" w:space="0" w:color="auto"/>
                    <w:right w:val="none" w:sz="0" w:space="0" w:color="auto"/>
                  </w:divBdr>
                </w:div>
                <w:div w:id="972363937">
                  <w:marLeft w:val="0"/>
                  <w:marRight w:val="0"/>
                  <w:marTop w:val="0"/>
                  <w:marBottom w:val="0"/>
                  <w:divBdr>
                    <w:top w:val="none" w:sz="0" w:space="0" w:color="auto"/>
                    <w:left w:val="none" w:sz="0" w:space="0" w:color="auto"/>
                    <w:bottom w:val="none" w:sz="0" w:space="0" w:color="auto"/>
                    <w:right w:val="none" w:sz="0" w:space="0" w:color="auto"/>
                  </w:divBdr>
                </w:div>
              </w:divsChild>
            </w:div>
            <w:div w:id="1570505563">
              <w:marLeft w:val="0"/>
              <w:marRight w:val="0"/>
              <w:marTop w:val="0"/>
              <w:marBottom w:val="0"/>
              <w:divBdr>
                <w:top w:val="none" w:sz="0" w:space="0" w:color="auto"/>
                <w:left w:val="none" w:sz="0" w:space="0" w:color="auto"/>
                <w:bottom w:val="none" w:sz="0" w:space="0" w:color="auto"/>
                <w:right w:val="none" w:sz="0" w:space="0" w:color="auto"/>
              </w:divBdr>
            </w:div>
          </w:divsChild>
        </w:div>
        <w:div w:id="339622296">
          <w:marLeft w:val="0"/>
          <w:marRight w:val="0"/>
          <w:marTop w:val="0"/>
          <w:marBottom w:val="0"/>
          <w:divBdr>
            <w:top w:val="none" w:sz="0" w:space="0" w:color="auto"/>
            <w:left w:val="none" w:sz="0" w:space="0" w:color="auto"/>
            <w:bottom w:val="none" w:sz="0" w:space="0" w:color="auto"/>
            <w:right w:val="none" w:sz="0" w:space="0" w:color="auto"/>
          </w:divBdr>
          <w:divsChild>
            <w:div w:id="1064834434">
              <w:marLeft w:val="0"/>
              <w:marRight w:val="0"/>
              <w:marTop w:val="0"/>
              <w:marBottom w:val="0"/>
              <w:divBdr>
                <w:top w:val="none" w:sz="0" w:space="0" w:color="auto"/>
                <w:left w:val="none" w:sz="0" w:space="0" w:color="auto"/>
                <w:bottom w:val="none" w:sz="0" w:space="0" w:color="auto"/>
                <w:right w:val="none" w:sz="0" w:space="0" w:color="auto"/>
              </w:divBdr>
              <w:divsChild>
                <w:div w:id="434594516">
                  <w:marLeft w:val="0"/>
                  <w:marRight w:val="0"/>
                  <w:marTop w:val="0"/>
                  <w:marBottom w:val="0"/>
                  <w:divBdr>
                    <w:top w:val="none" w:sz="0" w:space="0" w:color="auto"/>
                    <w:left w:val="none" w:sz="0" w:space="0" w:color="auto"/>
                    <w:bottom w:val="none" w:sz="0" w:space="0" w:color="auto"/>
                    <w:right w:val="none" w:sz="0" w:space="0" w:color="auto"/>
                  </w:divBdr>
                </w:div>
                <w:div w:id="241644456">
                  <w:marLeft w:val="0"/>
                  <w:marRight w:val="0"/>
                  <w:marTop w:val="0"/>
                  <w:marBottom w:val="0"/>
                  <w:divBdr>
                    <w:top w:val="none" w:sz="0" w:space="0" w:color="auto"/>
                    <w:left w:val="none" w:sz="0" w:space="0" w:color="auto"/>
                    <w:bottom w:val="none" w:sz="0" w:space="0" w:color="auto"/>
                    <w:right w:val="none" w:sz="0" w:space="0" w:color="auto"/>
                  </w:divBdr>
                  <w:divsChild>
                    <w:div w:id="907574026">
                      <w:marLeft w:val="0"/>
                      <w:marRight w:val="0"/>
                      <w:marTop w:val="0"/>
                      <w:marBottom w:val="0"/>
                      <w:divBdr>
                        <w:top w:val="none" w:sz="0" w:space="0" w:color="auto"/>
                        <w:left w:val="none" w:sz="0" w:space="0" w:color="auto"/>
                        <w:bottom w:val="none" w:sz="0" w:space="0" w:color="auto"/>
                        <w:right w:val="none" w:sz="0" w:space="0" w:color="auto"/>
                      </w:divBdr>
                    </w:div>
                    <w:div w:id="14595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8349">
              <w:marLeft w:val="0"/>
              <w:marRight w:val="0"/>
              <w:marTop w:val="0"/>
              <w:marBottom w:val="0"/>
              <w:divBdr>
                <w:top w:val="none" w:sz="0" w:space="0" w:color="auto"/>
                <w:left w:val="none" w:sz="0" w:space="0" w:color="auto"/>
                <w:bottom w:val="none" w:sz="0" w:space="0" w:color="auto"/>
                <w:right w:val="none" w:sz="0" w:space="0" w:color="auto"/>
              </w:divBdr>
            </w:div>
          </w:divsChild>
        </w:div>
        <w:div w:id="773742396">
          <w:marLeft w:val="0"/>
          <w:marRight w:val="0"/>
          <w:marTop w:val="0"/>
          <w:marBottom w:val="0"/>
          <w:divBdr>
            <w:top w:val="none" w:sz="0" w:space="0" w:color="auto"/>
            <w:left w:val="none" w:sz="0" w:space="0" w:color="auto"/>
            <w:bottom w:val="none" w:sz="0" w:space="0" w:color="auto"/>
            <w:right w:val="none" w:sz="0" w:space="0" w:color="auto"/>
          </w:divBdr>
          <w:divsChild>
            <w:div w:id="569265879">
              <w:marLeft w:val="0"/>
              <w:marRight w:val="0"/>
              <w:marTop w:val="0"/>
              <w:marBottom w:val="0"/>
              <w:divBdr>
                <w:top w:val="none" w:sz="0" w:space="0" w:color="auto"/>
                <w:left w:val="none" w:sz="0" w:space="0" w:color="auto"/>
                <w:bottom w:val="none" w:sz="0" w:space="0" w:color="auto"/>
                <w:right w:val="none" w:sz="0" w:space="0" w:color="auto"/>
              </w:divBdr>
              <w:divsChild>
                <w:div w:id="609778318">
                  <w:marLeft w:val="0"/>
                  <w:marRight w:val="0"/>
                  <w:marTop w:val="0"/>
                  <w:marBottom w:val="0"/>
                  <w:divBdr>
                    <w:top w:val="none" w:sz="0" w:space="0" w:color="auto"/>
                    <w:left w:val="none" w:sz="0" w:space="0" w:color="auto"/>
                    <w:bottom w:val="none" w:sz="0" w:space="0" w:color="auto"/>
                    <w:right w:val="none" w:sz="0" w:space="0" w:color="auto"/>
                  </w:divBdr>
                </w:div>
                <w:div w:id="1088038283">
                  <w:marLeft w:val="0"/>
                  <w:marRight w:val="0"/>
                  <w:marTop w:val="0"/>
                  <w:marBottom w:val="0"/>
                  <w:divBdr>
                    <w:top w:val="none" w:sz="0" w:space="0" w:color="auto"/>
                    <w:left w:val="none" w:sz="0" w:space="0" w:color="auto"/>
                    <w:bottom w:val="none" w:sz="0" w:space="0" w:color="auto"/>
                    <w:right w:val="none" w:sz="0" w:space="0" w:color="auto"/>
                  </w:divBdr>
                </w:div>
                <w:div w:id="2024478714">
                  <w:marLeft w:val="0"/>
                  <w:marRight w:val="0"/>
                  <w:marTop w:val="0"/>
                  <w:marBottom w:val="0"/>
                  <w:divBdr>
                    <w:top w:val="none" w:sz="0" w:space="0" w:color="auto"/>
                    <w:left w:val="none" w:sz="0" w:space="0" w:color="auto"/>
                    <w:bottom w:val="none" w:sz="0" w:space="0" w:color="auto"/>
                    <w:right w:val="none" w:sz="0" w:space="0" w:color="auto"/>
                  </w:divBdr>
                </w:div>
                <w:div w:id="1197960498">
                  <w:marLeft w:val="0"/>
                  <w:marRight w:val="0"/>
                  <w:marTop w:val="0"/>
                  <w:marBottom w:val="0"/>
                  <w:divBdr>
                    <w:top w:val="none" w:sz="0" w:space="0" w:color="auto"/>
                    <w:left w:val="none" w:sz="0" w:space="0" w:color="auto"/>
                    <w:bottom w:val="none" w:sz="0" w:space="0" w:color="auto"/>
                    <w:right w:val="none" w:sz="0" w:space="0" w:color="auto"/>
                  </w:divBdr>
                </w:div>
                <w:div w:id="925962155">
                  <w:marLeft w:val="0"/>
                  <w:marRight w:val="0"/>
                  <w:marTop w:val="0"/>
                  <w:marBottom w:val="0"/>
                  <w:divBdr>
                    <w:top w:val="none" w:sz="0" w:space="0" w:color="auto"/>
                    <w:left w:val="none" w:sz="0" w:space="0" w:color="auto"/>
                    <w:bottom w:val="none" w:sz="0" w:space="0" w:color="auto"/>
                    <w:right w:val="none" w:sz="0" w:space="0" w:color="auto"/>
                  </w:divBdr>
                </w:div>
                <w:div w:id="6041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14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p.ted.europa.e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www.cpc.b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op.bg/fckedit2/user/File/bg/practika/e_sender_e.pdf" TargetMode="External"/><Relationship Id="rId11" Type="http://schemas.openxmlformats.org/officeDocument/2006/relationships/hyperlink" Target="http://zop2.unwe.bg/Document?folderId=244" TargetMode="External"/><Relationship Id="rId5" Type="http://schemas.openxmlformats.org/officeDocument/2006/relationships/webSettings" Target="webSettings.xml"/><Relationship Id="rId10" Type="http://schemas.openxmlformats.org/officeDocument/2006/relationships/hyperlink" Target="http://zop2.unwe.bg/Document?folderId=244" TargetMode="External"/><Relationship Id="rId4" Type="http://schemas.openxmlformats.org/officeDocument/2006/relationships/settings" Target="settings.xml"/><Relationship Id="rId9" Type="http://schemas.openxmlformats.org/officeDocument/2006/relationships/hyperlink" Target="http://www.unwe.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1605B-DF0D-4B96-AB1C-FBFCC0FE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4929</Words>
  <Characters>28098</Characters>
  <Application>Microsoft Office Word</Application>
  <DocSecurity>0</DocSecurity>
  <Lines>234</Lines>
  <Paragraphs>65</Paragraphs>
  <ScaleCrop>false</ScaleCrop>
  <Company>UNWE</Company>
  <LinksUpToDate>false</LinksUpToDate>
  <CharactersWithSpaces>32962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Yavor</dc:creator>
  <cp:keywords/>
  <dc:description/>
  <cp:lastModifiedBy>Yavor</cp:lastModifiedBy>
  <cp:revision>3</cp:revision>
  <dcterms:created xsi:type="dcterms:W3CDTF">2016-08-15T08:30:00Z</dcterms:created>
  <dcterms:modified xsi:type="dcterms:W3CDTF">2016-08-15T08:31:00Z</dcterms:modified>
</cp:coreProperties>
</file>